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8" w:rsidRPr="00D30B18" w:rsidRDefault="00D30B18" w:rsidP="00D30B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18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 по организации дистанционного обучения детей дошкольного возраста.</w:t>
      </w:r>
    </w:p>
    <w:p w:rsidR="00D30B18" w:rsidRPr="00D30B18" w:rsidRDefault="00D30B18" w:rsidP="00D30B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B18">
        <w:rPr>
          <w:rFonts w:ascii="Times New Roman" w:hAnsi="Times New Roman" w:cs="Times New Roman"/>
          <w:i/>
          <w:sz w:val="28"/>
          <w:szCs w:val="28"/>
        </w:rPr>
        <w:t>Практические советы.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0B18" w:rsidRP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7C1">
        <w:rPr>
          <w:rFonts w:ascii="Times New Roman" w:hAnsi="Times New Roman" w:cs="Times New Roman"/>
          <w:i/>
          <w:sz w:val="26"/>
          <w:szCs w:val="26"/>
        </w:rPr>
        <w:t>Введение</w:t>
      </w:r>
      <w:r w:rsidR="00D30B18" w:rsidRPr="002E47C1">
        <w:rPr>
          <w:rFonts w:ascii="Times New Roman" w:hAnsi="Times New Roman" w:cs="Times New Roman"/>
          <w:i/>
          <w:sz w:val="26"/>
          <w:szCs w:val="26"/>
        </w:rPr>
        <w:t>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Дистанционное обучение на данный момент является одной из самых актуальных тем, обсуждаемых в ряду инноваций в системе образования, так как это новая, современная технология, позволяющая сделать обучение более качественным и доступным, благодаря использованию компьютера (как инструмента обучения), сети Интернет (как образовательной среды) и помощи педагога.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Современный педагог сегодня – это не только традиционный, очный воспитатель, но и человек,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7C1">
        <w:rPr>
          <w:rFonts w:ascii="Times New Roman" w:hAnsi="Times New Roman" w:cs="Times New Roman"/>
          <w:i/>
          <w:sz w:val="26"/>
          <w:szCs w:val="26"/>
        </w:rPr>
        <w:t>1. Общие положения.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 xml:space="preserve">Дистанционное обучение (ДО) – это взаимодействие педагога и обучающегося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или другими средствами, предусматривающими интерактивность.</w:t>
      </w:r>
      <w:proofErr w:type="gramEnd"/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организации дистанционного обучения детей дошкольного возраста разработаны в соответствии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>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Федеральным законом РФ от 29 декабря 2012 года № 273-ФЗ «Об образовании в Российской Федерации» (ст. ст. 13, 15, 16, 17, 41);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учетом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учетом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lastRenderedPageBreak/>
        <w:t>- требования Федерального закона от 27 июля 2006 г. №152-ФЗ «О персональных данных»;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требования Федерального закона от 27 июля 2006 г. №149-ФЗ «Об информации, информационных технологиях и о защите информации» (с изменениями и дополнениями).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Согласно пункту 4.20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 Вместе с тем санитарно-эпидемиологические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7C1">
        <w:rPr>
          <w:rFonts w:ascii="Times New Roman" w:hAnsi="Times New Roman" w:cs="Times New Roman"/>
          <w:i/>
          <w:sz w:val="26"/>
          <w:szCs w:val="26"/>
        </w:rPr>
        <w:t>2. Деятельность педагога в системе дистанционного обучения.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учебного процесса в виртуальной среде.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Существуют два вида режима: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•</w:t>
      </w:r>
      <w:r w:rsidRPr="002E47C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Offline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•</w:t>
      </w:r>
      <w:r w:rsidRPr="002E47C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Дистанционное занятие в режиме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offline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Дистанционное занятие в режиме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проводится по заранее составленному расписанию, согласованному с заказчиком.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Для проведения педагогом дистанционного занятия в любом из режимов необходимо: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выстроить совместно с педагогом-психологом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разработать конспекты занятий и подготовить демонстрационный и раздаточный материал к занятиям с элементами вид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ео и ау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>дио, с включением иллюстраций и анимации;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организовать щадящий режим обучения, нормируя количество времени, проводимого за компьютером;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lastRenderedPageBreak/>
        <w:t>- 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При разработке конспектов занятий следует учитывать следующие особенности: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7C1">
        <w:rPr>
          <w:rFonts w:ascii="Times New Roman" w:hAnsi="Times New Roman" w:cs="Times New Roman"/>
          <w:sz w:val="26"/>
          <w:szCs w:val="26"/>
        </w:rPr>
        <w:t>- сложность оказания эмоционально-волевого влияния на обучающегося (суггестивные способности);</w:t>
      </w:r>
      <w:proofErr w:type="gramEnd"/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сложность в умении определить эмоциональное состояние ребенка по его внешнему виду, жестам, мимике, движениям (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перцептивные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способности);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- невозможность встретиться глазами с собеседником через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веб-камеру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>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сложность в пояснении словами запахов, вкуса и т.д.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7C1">
        <w:rPr>
          <w:rFonts w:ascii="Times New Roman" w:hAnsi="Times New Roman" w:cs="Times New Roman"/>
          <w:i/>
          <w:sz w:val="26"/>
          <w:szCs w:val="26"/>
        </w:rPr>
        <w:t>3. Психологические аспекты организации обучения с использованием дистанционных технологий.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При виртуальном обучении педагог нередко сталкивается с трудностями психологического порядка: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- неумение вести себя в ходе педагогического мероприятия перед камерой, сложности в личном общении; 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установление межличностных контактов между участниками образовательного процесса;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 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соблюдение норм и правил   телекоммуникационного этикета.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Но не только педагог испытывает трудности,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 xml:space="preserve"> тоже совсем непросто и он испытывает противоречивые чувства: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– психологический дискомфорт от нахождения в непривычной среде;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– изолированность от сверстников;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– желание скрыть истинные чувства, надеть «маску». Он может неадекватно интерпретировать материал, создать образ виртуального собеседника.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В связи с этим перед педагогом стоит ряд педагогических задач: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обучиться преодолению информационных барьеров;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обучиться сетевому этикету;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- повысить мотивацию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>;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- применять многообразные формы работы, создающие положительный эмоциональный настрой.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7C1">
        <w:rPr>
          <w:rFonts w:ascii="Times New Roman" w:hAnsi="Times New Roman" w:cs="Times New Roman"/>
          <w:i/>
          <w:sz w:val="26"/>
          <w:szCs w:val="26"/>
        </w:rPr>
        <w:t>4. Организация педагогом дистанционного обучения.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Организация педагогом дистанционного обучения строится следующим образом: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I. Разработка конспекта.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Дистанционное занятие несколько отличается от обычного рядового занятия, т.к. подача информации идет не на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прямую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>, а через экран монитора и обучающийся изолирован от педагога. Все это следует учитывать при разработке конспекта.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Алгоритм разработки конспекта к дистанционному занятию: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1.   Определение темы дистанционного занятия.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2.   Определение типа дистанционного занятия (изучение новой темы, повторение, углубление, контроль, ликвидация пробелов в знаниях и умениях и т.д.).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3.   Постановка цели занятия (относительно обучающегося, педагога, их совместной деятельности).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lastRenderedPageBreak/>
        <w:t>4.   Выбор наиболее оптимальной по техническим и технологическим особенностям модели и формы дистанционного занятия.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5. Определение длительности дистанционного занятия, исходя из возрастной категории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>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II. Выбор наиболее удобного способа доставки учебного материала (раздаточного) заказчику.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обговаривается заранее</w:t>
      </w:r>
      <w:r w:rsidR="002E47C1">
        <w:rPr>
          <w:rFonts w:ascii="Times New Roman" w:hAnsi="Times New Roman" w:cs="Times New Roman"/>
          <w:sz w:val="26"/>
          <w:szCs w:val="26"/>
        </w:rPr>
        <w:t>,</w:t>
      </w:r>
      <w:r w:rsidRPr="002E47C1">
        <w:rPr>
          <w:rFonts w:ascii="Times New Roman" w:hAnsi="Times New Roman" w:cs="Times New Roman"/>
          <w:sz w:val="26"/>
          <w:szCs w:val="26"/>
        </w:rPr>
        <w:t xml:space="preserve"> каким образом им будет доставляться учебный материал к данному занятию.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Можно рассмотреть следующие варианты: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1. Скачивание из личного кабинета или из методической копилки Виртуального детского сада файла и распечатка или создание его самостоятельно заказчиком.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III. Подготовка методических рекомендаций для родителей (законных представителей)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обучаемого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 xml:space="preserve"> к данному занятию.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Педагог самостоятельно разрабатывает методические рекомендации для родителей (законных представителей) к каждому занятию.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Методические рекомендации делятся на два типа: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1. Индивидуальные - в рекомендациях педагог прописывает</w:t>
      </w:r>
      <w:r w:rsidR="002E47C1">
        <w:rPr>
          <w:rFonts w:ascii="Times New Roman" w:hAnsi="Times New Roman" w:cs="Times New Roman"/>
          <w:sz w:val="26"/>
          <w:szCs w:val="26"/>
        </w:rPr>
        <w:t xml:space="preserve">, </w:t>
      </w:r>
      <w:r w:rsidRPr="002E47C1">
        <w:rPr>
          <w:rFonts w:ascii="Times New Roman" w:hAnsi="Times New Roman" w:cs="Times New Roman"/>
          <w:sz w:val="26"/>
          <w:szCs w:val="26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2. Общие – рекомендации по предварительной работе к следующему занятию. 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offline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>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IV. Проведение занятия. Анализ занятия.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После проведения дистанционного занятия педагог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анализирует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 xml:space="preserve"> удалось ли достичь поставленных целей, какие при этом возникли трудности как со стороны обучающихся, родителей (законных представителей), так и самого педагога.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7C1">
        <w:rPr>
          <w:rFonts w:ascii="Times New Roman" w:hAnsi="Times New Roman" w:cs="Times New Roman"/>
          <w:i/>
          <w:sz w:val="26"/>
          <w:szCs w:val="26"/>
        </w:rPr>
        <w:t>5. Практические советы проведения занятий дистанционного обучения в режиме реального времени.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1. 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2. Старайтесь быть очень энергичным, используйте в речи больше интонационных средств, чем в обычной беседе.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Одевайте одежду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 xml:space="preserve"> спокойных тонов, чтобы не отвлекать внимание ребенка.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4. Старайтесь громко, четко и внятно произносить слова, но не кричите.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>5. Всегда держите рядом музыкальную игрушку или аудиозапись</w:t>
      </w:r>
      <w:r w:rsidR="002E47C1" w:rsidRPr="002E47C1">
        <w:rPr>
          <w:rFonts w:ascii="Times New Roman" w:hAnsi="Times New Roman" w:cs="Times New Roman"/>
          <w:sz w:val="26"/>
          <w:szCs w:val="26"/>
        </w:rPr>
        <w:t>,</w:t>
      </w:r>
      <w:r w:rsidRPr="002E47C1">
        <w:rPr>
          <w:rFonts w:ascii="Times New Roman" w:hAnsi="Times New Roman" w:cs="Times New Roman"/>
          <w:sz w:val="26"/>
          <w:szCs w:val="26"/>
        </w:rPr>
        <w:t xml:space="preserve"> чтобы привлечь внимание ребенка в случае потери интереса.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7C1" w:rsidRDefault="002E47C1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lastRenderedPageBreak/>
        <w:t>Список используемой литературы.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Никуличева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 Н.В. Внедрение дистанционного обучения в учебный процесс образовательной организации: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. пособие / Н.В.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Никуличева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. – М.: Федеральный институт развития образования, 2016. – 72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>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  <w:lang w:val="en-US"/>
        </w:rPr>
        <w:t xml:space="preserve">2.  </w:t>
      </w:r>
      <w:proofErr w:type="spellStart"/>
      <w:r w:rsidRPr="002E47C1">
        <w:rPr>
          <w:rFonts w:ascii="Times New Roman" w:hAnsi="Times New Roman" w:cs="Times New Roman"/>
          <w:sz w:val="26"/>
          <w:szCs w:val="26"/>
          <w:lang w:val="en-US"/>
        </w:rPr>
        <w:t>Fedina</w:t>
      </w:r>
      <w:proofErr w:type="spellEnd"/>
      <w:r w:rsidRPr="002E47C1">
        <w:rPr>
          <w:rFonts w:ascii="Times New Roman" w:hAnsi="Times New Roman" w:cs="Times New Roman"/>
          <w:sz w:val="26"/>
          <w:szCs w:val="26"/>
          <w:lang w:val="en-US"/>
        </w:rPr>
        <w:t xml:space="preserve"> N. V. et al. Use of Distance Learning Technologies in the Course of Implementing Educational Programs in Preschool Education //Eurasia Journal of Mathematics, Science and Technology Education. – 2017. </w:t>
      </w:r>
      <w:proofErr w:type="gramStart"/>
      <w:r w:rsidRPr="002E47C1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r w:rsidRPr="002E47C1">
        <w:rPr>
          <w:rFonts w:ascii="Times New Roman" w:hAnsi="Times New Roman" w:cs="Times New Roman"/>
          <w:sz w:val="26"/>
          <w:szCs w:val="26"/>
        </w:rPr>
        <w:t>Т</w:t>
      </w:r>
      <w:r w:rsidRPr="002E47C1">
        <w:rPr>
          <w:rFonts w:ascii="Times New Roman" w:hAnsi="Times New Roman" w:cs="Times New Roman"/>
          <w:sz w:val="26"/>
          <w:szCs w:val="26"/>
          <w:lang w:val="en-US"/>
        </w:rPr>
        <w:t>. 13.</w:t>
      </w:r>
      <w:proofErr w:type="gramEnd"/>
      <w:r w:rsidRPr="002E47C1">
        <w:rPr>
          <w:rFonts w:ascii="Times New Roman" w:hAnsi="Times New Roman" w:cs="Times New Roman"/>
          <w:sz w:val="26"/>
          <w:szCs w:val="26"/>
          <w:lang w:val="en-US"/>
        </w:rPr>
        <w:t xml:space="preserve"> – №. </w:t>
      </w:r>
      <w:r w:rsidRPr="002E47C1">
        <w:rPr>
          <w:rFonts w:ascii="Times New Roman" w:hAnsi="Times New Roman" w:cs="Times New Roman"/>
          <w:sz w:val="26"/>
          <w:szCs w:val="26"/>
        </w:rPr>
        <w:t>11. – С. 7561-7571.</w:t>
      </w:r>
    </w:p>
    <w:p w:rsidR="00D30B18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3. Федина Н.В. 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Н.В. Федина, И.В.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Бурмыкина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, Л.М. Звезда, О.С Пикалова, Д.М.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Скуднев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, И.В. Воронин //Гуманитарные исследования в Центральной России. - М.: ФГБОУ </w:t>
      </w:r>
      <w:proofErr w:type="gramStart"/>
      <w:r w:rsidRPr="002E47C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E47C1">
        <w:rPr>
          <w:rFonts w:ascii="Times New Roman" w:hAnsi="Times New Roman" w:cs="Times New Roman"/>
          <w:sz w:val="26"/>
          <w:szCs w:val="26"/>
        </w:rPr>
        <w:t xml:space="preserve"> "Липецкий государственный педагогический университет имени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П.П.Семенова-Тян-Шанского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>", 2017. -  №3(4). -  С. 94-111.</w:t>
      </w:r>
    </w:p>
    <w:p w:rsidR="000D7CD4" w:rsidRPr="002E47C1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7C1">
        <w:rPr>
          <w:rFonts w:ascii="Times New Roman" w:hAnsi="Times New Roman" w:cs="Times New Roman"/>
          <w:sz w:val="26"/>
          <w:szCs w:val="26"/>
        </w:rPr>
        <w:t xml:space="preserve">4. 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Бурмыкина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 xml:space="preserve">, Л. Звезда, О. Пикалова, Д. </w:t>
      </w:r>
      <w:proofErr w:type="spellStart"/>
      <w:r w:rsidRPr="002E47C1">
        <w:rPr>
          <w:rFonts w:ascii="Times New Roman" w:hAnsi="Times New Roman" w:cs="Times New Roman"/>
          <w:sz w:val="26"/>
          <w:szCs w:val="26"/>
        </w:rPr>
        <w:t>Скуднев</w:t>
      </w:r>
      <w:proofErr w:type="spellEnd"/>
      <w:r w:rsidRPr="002E47C1">
        <w:rPr>
          <w:rFonts w:ascii="Times New Roman" w:hAnsi="Times New Roman" w:cs="Times New Roman"/>
          <w:sz w:val="26"/>
          <w:szCs w:val="26"/>
        </w:rPr>
        <w:t>, И. Воронин //Дошкольное воспитание/ - М.: Издательский дом "Воспитание дошкольника", 2017. -</w:t>
      </w:r>
    </w:p>
    <w:sectPr w:rsidR="000D7CD4" w:rsidRPr="002E47C1" w:rsidSect="00D30B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157"/>
    <w:multiLevelType w:val="multilevel"/>
    <w:tmpl w:val="E43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23F"/>
    <w:rsid w:val="000D3690"/>
    <w:rsid w:val="0016581E"/>
    <w:rsid w:val="00194FC6"/>
    <w:rsid w:val="001D0AFB"/>
    <w:rsid w:val="001F7807"/>
    <w:rsid w:val="002655DD"/>
    <w:rsid w:val="002E47C1"/>
    <w:rsid w:val="00375490"/>
    <w:rsid w:val="00384FB5"/>
    <w:rsid w:val="003A682E"/>
    <w:rsid w:val="003B6963"/>
    <w:rsid w:val="00407D42"/>
    <w:rsid w:val="00411E95"/>
    <w:rsid w:val="00443758"/>
    <w:rsid w:val="004B326F"/>
    <w:rsid w:val="004E0E1F"/>
    <w:rsid w:val="00547BCF"/>
    <w:rsid w:val="00552B33"/>
    <w:rsid w:val="005603AE"/>
    <w:rsid w:val="005652CA"/>
    <w:rsid w:val="00570BCC"/>
    <w:rsid w:val="005809E6"/>
    <w:rsid w:val="005842A5"/>
    <w:rsid w:val="005A6F3E"/>
    <w:rsid w:val="005E0E9A"/>
    <w:rsid w:val="006615E6"/>
    <w:rsid w:val="006C068D"/>
    <w:rsid w:val="007009F6"/>
    <w:rsid w:val="007F1110"/>
    <w:rsid w:val="00824060"/>
    <w:rsid w:val="00857218"/>
    <w:rsid w:val="00957F32"/>
    <w:rsid w:val="009F0D70"/>
    <w:rsid w:val="00A23049"/>
    <w:rsid w:val="00A34857"/>
    <w:rsid w:val="00A5260E"/>
    <w:rsid w:val="00A91445"/>
    <w:rsid w:val="00AB4896"/>
    <w:rsid w:val="00AD7D90"/>
    <w:rsid w:val="00AF1C51"/>
    <w:rsid w:val="00B54C18"/>
    <w:rsid w:val="00B56021"/>
    <w:rsid w:val="00B64C5D"/>
    <w:rsid w:val="00BB523F"/>
    <w:rsid w:val="00BE7B48"/>
    <w:rsid w:val="00C6776D"/>
    <w:rsid w:val="00CA5729"/>
    <w:rsid w:val="00CD0086"/>
    <w:rsid w:val="00D236CE"/>
    <w:rsid w:val="00D30B18"/>
    <w:rsid w:val="00DF516B"/>
    <w:rsid w:val="00E86F2A"/>
    <w:rsid w:val="00E93BAC"/>
    <w:rsid w:val="00EB2C74"/>
    <w:rsid w:val="00EB720E"/>
    <w:rsid w:val="00F05EFC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F3E"/>
    <w:rPr>
      <w:color w:val="0563C1" w:themeColor="hyperlink"/>
      <w:u w:val="single"/>
    </w:rPr>
  </w:style>
  <w:style w:type="paragraph" w:styleId="a5">
    <w:name w:val="No Spacing"/>
    <w:uiPriority w:val="1"/>
    <w:qFormat/>
    <w:rsid w:val="005A6F3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3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0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750A-1843-432B-AE5C-BAD19715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Microsoft Office</cp:lastModifiedBy>
  <cp:revision>48</cp:revision>
  <dcterms:created xsi:type="dcterms:W3CDTF">2020-04-21T07:42:00Z</dcterms:created>
  <dcterms:modified xsi:type="dcterms:W3CDTF">2021-02-03T18:15:00Z</dcterms:modified>
</cp:coreProperties>
</file>