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538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5"/>
      </w:tblGrid>
      <w:tr w:rsidR="00E60376" w:rsidRPr="0079443E" w:rsidTr="00C20F4D">
        <w:trPr>
          <w:trHeight w:val="261"/>
        </w:trPr>
        <w:tc>
          <w:tcPr>
            <w:tcW w:w="1985" w:type="dxa"/>
          </w:tcPr>
          <w:p w:rsidR="00E60376" w:rsidRPr="00C20F4D" w:rsidRDefault="003D286D" w:rsidP="00182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985" w:type="dxa"/>
          </w:tcPr>
          <w:p w:rsidR="00E60376" w:rsidRPr="003A734B" w:rsidRDefault="003A734B" w:rsidP="00182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60376" w:rsidRPr="0079443E" w:rsidTr="00C20F4D">
        <w:trPr>
          <w:trHeight w:val="261"/>
        </w:trPr>
        <w:tc>
          <w:tcPr>
            <w:tcW w:w="1985" w:type="dxa"/>
          </w:tcPr>
          <w:p w:rsidR="00E60376" w:rsidRPr="00C20F4D" w:rsidRDefault="00E60376" w:rsidP="00182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</w:tcPr>
          <w:p w:rsidR="00E60376" w:rsidRPr="00C20F4D" w:rsidRDefault="00E60376" w:rsidP="00182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60376" w:rsidRPr="0079443E" w:rsidTr="00C20F4D">
        <w:trPr>
          <w:trHeight w:val="261"/>
        </w:trPr>
        <w:tc>
          <w:tcPr>
            <w:tcW w:w="1985" w:type="dxa"/>
          </w:tcPr>
          <w:p w:rsidR="00E60376" w:rsidRPr="00C20F4D" w:rsidRDefault="00E60376" w:rsidP="00182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E60376" w:rsidRPr="00C20F4D" w:rsidRDefault="00E60376" w:rsidP="00182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C20F4D" w:rsidRPr="00C20F4D" w:rsidRDefault="00C20F4D" w:rsidP="00182A5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0F4D">
        <w:rPr>
          <w:rFonts w:ascii="Times New Roman" w:hAnsi="Times New Roman"/>
          <w:b/>
          <w:sz w:val="24"/>
          <w:szCs w:val="24"/>
        </w:rPr>
        <w:t>Образовательный минимум</w:t>
      </w:r>
    </w:p>
    <w:p w:rsidR="00C20F4D" w:rsidRDefault="00C20F4D" w:rsidP="00182A5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F4D" w:rsidRDefault="00C20F4D" w:rsidP="00182A5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F4D" w:rsidRPr="00C20F4D" w:rsidRDefault="00C20F4D" w:rsidP="00182A5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F4D" w:rsidRPr="00C20F4D" w:rsidRDefault="00C20F4D" w:rsidP="00182A5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0376" w:rsidRPr="00182A5C" w:rsidRDefault="00E60376" w:rsidP="00182A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277">
        <w:rPr>
          <w:rFonts w:ascii="Times New Roman" w:hAnsi="Times New Roman"/>
          <w:b/>
          <w:sz w:val="24"/>
          <w:szCs w:val="24"/>
        </w:rPr>
        <w:t>Роды</w:t>
      </w:r>
      <w:r w:rsidRPr="005C6277">
        <w:rPr>
          <w:rFonts w:ascii="Times New Roman" w:hAnsi="Times New Roman"/>
          <w:sz w:val="24"/>
          <w:szCs w:val="24"/>
        </w:rPr>
        <w:t xml:space="preserve"> литературы – это </w:t>
      </w:r>
      <w:r w:rsidRPr="005C6277">
        <w:rPr>
          <w:rFonts w:ascii="Times New Roman" w:hAnsi="Times New Roman"/>
          <w:b/>
          <w:sz w:val="24"/>
          <w:szCs w:val="24"/>
        </w:rPr>
        <w:t>эпос, лирика и драма.</w:t>
      </w:r>
    </w:p>
    <w:p w:rsidR="00182A5C" w:rsidRPr="005C6277" w:rsidRDefault="00182A5C" w:rsidP="00182A5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0376" w:rsidRPr="00182A5C" w:rsidRDefault="00E60376" w:rsidP="00182A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277">
        <w:rPr>
          <w:rFonts w:ascii="Times New Roman" w:hAnsi="Times New Roman"/>
          <w:sz w:val="24"/>
          <w:szCs w:val="24"/>
        </w:rPr>
        <w:t xml:space="preserve">Литературные </w:t>
      </w:r>
      <w:r w:rsidRPr="005C6277">
        <w:rPr>
          <w:rFonts w:ascii="Times New Roman" w:hAnsi="Times New Roman"/>
          <w:b/>
          <w:sz w:val="24"/>
          <w:szCs w:val="24"/>
        </w:rPr>
        <w:t>направления</w:t>
      </w:r>
      <w:r w:rsidRPr="005C6277">
        <w:rPr>
          <w:rFonts w:ascii="Times New Roman" w:hAnsi="Times New Roman"/>
          <w:sz w:val="24"/>
          <w:szCs w:val="24"/>
        </w:rPr>
        <w:t xml:space="preserve"> </w:t>
      </w:r>
      <w:r w:rsidRPr="005C6277">
        <w:rPr>
          <w:rFonts w:ascii="Times New Roman" w:hAnsi="Times New Roman"/>
          <w:sz w:val="24"/>
          <w:szCs w:val="24"/>
          <w:lang w:val="en-US"/>
        </w:rPr>
        <w:t>XVIII</w:t>
      </w:r>
      <w:r w:rsidRPr="005C6277">
        <w:rPr>
          <w:rFonts w:ascii="Times New Roman" w:hAnsi="Times New Roman"/>
          <w:sz w:val="24"/>
          <w:szCs w:val="24"/>
        </w:rPr>
        <w:t xml:space="preserve"> – начала </w:t>
      </w:r>
      <w:r w:rsidRPr="005C6277">
        <w:rPr>
          <w:rFonts w:ascii="Times New Roman" w:hAnsi="Times New Roman"/>
          <w:sz w:val="24"/>
          <w:szCs w:val="24"/>
          <w:lang w:val="en-US"/>
        </w:rPr>
        <w:t>XIX</w:t>
      </w:r>
      <w:r w:rsidRPr="005C6277">
        <w:rPr>
          <w:rFonts w:ascii="Times New Roman" w:hAnsi="Times New Roman"/>
          <w:sz w:val="24"/>
          <w:szCs w:val="24"/>
        </w:rPr>
        <w:t xml:space="preserve"> веков – </w:t>
      </w:r>
      <w:r w:rsidRPr="005C6277">
        <w:rPr>
          <w:rFonts w:ascii="Times New Roman" w:hAnsi="Times New Roman"/>
          <w:b/>
          <w:sz w:val="24"/>
          <w:szCs w:val="24"/>
        </w:rPr>
        <w:t>классицизм,</w:t>
      </w:r>
      <w:r w:rsidRPr="005C6277">
        <w:rPr>
          <w:rFonts w:ascii="Times New Roman" w:hAnsi="Times New Roman"/>
          <w:sz w:val="24"/>
          <w:szCs w:val="24"/>
        </w:rPr>
        <w:t xml:space="preserve"> </w:t>
      </w:r>
      <w:r w:rsidRPr="005C6277">
        <w:rPr>
          <w:rFonts w:ascii="Times New Roman" w:hAnsi="Times New Roman"/>
          <w:b/>
          <w:sz w:val="24"/>
          <w:szCs w:val="24"/>
        </w:rPr>
        <w:t>сентиментализм,  романтизм.</w:t>
      </w:r>
    </w:p>
    <w:p w:rsidR="00182A5C" w:rsidRDefault="00182A5C" w:rsidP="00182A5C">
      <w:pPr>
        <w:pStyle w:val="a3"/>
        <w:rPr>
          <w:rFonts w:ascii="Times New Roman" w:hAnsi="Times New Roman"/>
          <w:sz w:val="24"/>
          <w:szCs w:val="24"/>
        </w:rPr>
      </w:pPr>
    </w:p>
    <w:p w:rsidR="00EF1403" w:rsidRPr="00182A5C" w:rsidRDefault="00E60376" w:rsidP="00182A5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1403">
        <w:rPr>
          <w:rFonts w:ascii="Times New Roman" w:hAnsi="Times New Roman"/>
          <w:b/>
          <w:sz w:val="24"/>
          <w:szCs w:val="24"/>
        </w:rPr>
        <w:t>«Слово о полку Игореве»</w:t>
      </w:r>
      <w:r w:rsidRPr="00EF1403">
        <w:rPr>
          <w:rFonts w:ascii="Times New Roman" w:hAnsi="Times New Roman"/>
          <w:sz w:val="24"/>
          <w:szCs w:val="24"/>
        </w:rPr>
        <w:t xml:space="preserve"> было создано неизвестным автором в  </w:t>
      </w:r>
      <w:r w:rsidRPr="00EF1403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EF1403">
        <w:rPr>
          <w:rFonts w:ascii="Times New Roman" w:hAnsi="Times New Roman"/>
          <w:b/>
          <w:sz w:val="24"/>
          <w:szCs w:val="24"/>
        </w:rPr>
        <w:t xml:space="preserve"> веке.</w:t>
      </w:r>
    </w:p>
    <w:p w:rsidR="00182A5C" w:rsidRDefault="00182A5C" w:rsidP="00182A5C">
      <w:pPr>
        <w:pStyle w:val="a3"/>
        <w:rPr>
          <w:rFonts w:ascii="Times New Roman" w:hAnsi="Times New Roman"/>
          <w:sz w:val="24"/>
          <w:szCs w:val="24"/>
        </w:rPr>
      </w:pPr>
    </w:p>
    <w:p w:rsidR="00EF1403" w:rsidRDefault="00E60376" w:rsidP="00182A5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1403">
        <w:rPr>
          <w:rFonts w:ascii="Times New Roman" w:hAnsi="Times New Roman"/>
          <w:sz w:val="24"/>
          <w:szCs w:val="24"/>
        </w:rPr>
        <w:t xml:space="preserve">Русские писатели  </w:t>
      </w:r>
      <w:r w:rsidRPr="00EF1403">
        <w:rPr>
          <w:rFonts w:ascii="Times New Roman" w:hAnsi="Times New Roman"/>
          <w:sz w:val="24"/>
          <w:szCs w:val="24"/>
          <w:lang w:val="en-US"/>
        </w:rPr>
        <w:t>XVIII</w:t>
      </w:r>
      <w:r w:rsidRPr="00EF1403">
        <w:rPr>
          <w:rFonts w:ascii="Times New Roman" w:hAnsi="Times New Roman"/>
          <w:sz w:val="24"/>
          <w:szCs w:val="24"/>
        </w:rPr>
        <w:t xml:space="preserve">  - М.В.Ломоносов, Д.И.Фонвизин, А.Н.Радищев, Г.Р.Державин, Н.М.Карамзин.</w:t>
      </w:r>
    </w:p>
    <w:p w:rsidR="00182A5C" w:rsidRDefault="00182A5C" w:rsidP="00182A5C">
      <w:pPr>
        <w:pStyle w:val="a3"/>
        <w:rPr>
          <w:rFonts w:ascii="Times New Roman" w:hAnsi="Times New Roman"/>
          <w:sz w:val="24"/>
          <w:szCs w:val="24"/>
        </w:rPr>
      </w:pPr>
    </w:p>
    <w:p w:rsidR="00EF1403" w:rsidRDefault="00E60376" w:rsidP="00182A5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1403">
        <w:rPr>
          <w:rFonts w:ascii="Times New Roman" w:hAnsi="Times New Roman"/>
          <w:b/>
          <w:sz w:val="24"/>
          <w:szCs w:val="24"/>
        </w:rPr>
        <w:t xml:space="preserve">Ода </w:t>
      </w:r>
      <w:r w:rsidRPr="00EF1403">
        <w:rPr>
          <w:rFonts w:ascii="Times New Roman" w:hAnsi="Times New Roman"/>
          <w:sz w:val="24"/>
          <w:szCs w:val="24"/>
        </w:rPr>
        <w:t>– стихотворение, отличающееся возвышенностью стиля и торжественностью содержания.</w:t>
      </w:r>
    </w:p>
    <w:p w:rsidR="00182A5C" w:rsidRDefault="00182A5C" w:rsidP="00182A5C">
      <w:pPr>
        <w:pStyle w:val="a3"/>
        <w:rPr>
          <w:rFonts w:ascii="Times New Roman" w:hAnsi="Times New Roman"/>
          <w:sz w:val="24"/>
          <w:szCs w:val="24"/>
        </w:rPr>
      </w:pPr>
    </w:p>
    <w:p w:rsidR="00EF1403" w:rsidRDefault="00E60376" w:rsidP="00182A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403">
        <w:rPr>
          <w:rFonts w:ascii="Times New Roman" w:hAnsi="Times New Roman"/>
          <w:b/>
          <w:sz w:val="24"/>
          <w:szCs w:val="24"/>
        </w:rPr>
        <w:t>Повесть</w:t>
      </w:r>
      <w:r w:rsidRPr="00EF1403">
        <w:rPr>
          <w:rFonts w:ascii="Times New Roman" w:hAnsi="Times New Roman"/>
          <w:sz w:val="24"/>
          <w:szCs w:val="24"/>
        </w:rPr>
        <w:t xml:space="preserve"> – это эпическое произведение, построенное в виде повествования о событиях в их естественной последовательности.</w:t>
      </w:r>
    </w:p>
    <w:p w:rsidR="00182A5C" w:rsidRDefault="00182A5C" w:rsidP="00182A5C">
      <w:pPr>
        <w:pStyle w:val="a3"/>
        <w:rPr>
          <w:rFonts w:ascii="Times New Roman" w:hAnsi="Times New Roman"/>
          <w:sz w:val="24"/>
          <w:szCs w:val="24"/>
        </w:rPr>
      </w:pPr>
    </w:p>
    <w:p w:rsidR="00EF1403" w:rsidRDefault="00E60376" w:rsidP="00182A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403">
        <w:rPr>
          <w:rFonts w:ascii="Times New Roman" w:hAnsi="Times New Roman"/>
          <w:b/>
          <w:sz w:val="24"/>
          <w:szCs w:val="24"/>
        </w:rPr>
        <w:t xml:space="preserve">Сравнение </w:t>
      </w:r>
      <w:r w:rsidRPr="00EF1403">
        <w:rPr>
          <w:rFonts w:ascii="Times New Roman" w:hAnsi="Times New Roman"/>
          <w:sz w:val="24"/>
          <w:szCs w:val="24"/>
        </w:rPr>
        <w:t xml:space="preserve">– это изобразительно-выразительное средство, в котором одно явление сопоставляется с другим. Синтаксически сравнение выражается при помощи сравнительных союзов: </w:t>
      </w:r>
      <w:r w:rsidRPr="004C137F">
        <w:rPr>
          <w:rFonts w:ascii="Times New Roman" w:hAnsi="Times New Roman"/>
          <w:i/>
          <w:sz w:val="24"/>
          <w:szCs w:val="24"/>
        </w:rPr>
        <w:t>как, будто, словно, точно, как будто, что, подобно тому как</w:t>
      </w:r>
      <w:r w:rsidRPr="00EF1403">
        <w:rPr>
          <w:rFonts w:ascii="Times New Roman" w:hAnsi="Times New Roman"/>
          <w:sz w:val="24"/>
          <w:szCs w:val="24"/>
        </w:rPr>
        <w:t>.</w:t>
      </w:r>
    </w:p>
    <w:p w:rsidR="00182A5C" w:rsidRDefault="00182A5C" w:rsidP="00182A5C">
      <w:pPr>
        <w:pStyle w:val="a3"/>
        <w:rPr>
          <w:rFonts w:ascii="Times New Roman" w:hAnsi="Times New Roman"/>
          <w:sz w:val="24"/>
          <w:szCs w:val="24"/>
        </w:rPr>
      </w:pPr>
    </w:p>
    <w:p w:rsidR="001408DF" w:rsidRPr="001408DF" w:rsidRDefault="001408DF" w:rsidP="00182A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Метафора – </w:t>
      </w:r>
      <w:r>
        <w:rPr>
          <w:rFonts w:ascii="Times New Roman" w:hAnsi="Times New Roman"/>
          <w:sz w:val="24"/>
          <w:szCs w:val="24"/>
        </w:rPr>
        <w:t>это скрытое сравнение, когда показано, с чем сравнивается предмет или явление</w:t>
      </w:r>
      <w:r w:rsidR="00044D0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только вторая часть сравнения), перенос значения по сходству.</w:t>
      </w:r>
    </w:p>
    <w:p w:rsidR="001408DF" w:rsidRDefault="001408DF" w:rsidP="001408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60376" w:rsidRDefault="00E60376" w:rsidP="00182A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403">
        <w:rPr>
          <w:rFonts w:ascii="Times New Roman" w:hAnsi="Times New Roman"/>
          <w:b/>
          <w:sz w:val="24"/>
          <w:szCs w:val="24"/>
        </w:rPr>
        <w:t xml:space="preserve">Олицетворение </w:t>
      </w:r>
      <w:r w:rsidRPr="00EF1403">
        <w:rPr>
          <w:rFonts w:ascii="Times New Roman" w:hAnsi="Times New Roman"/>
          <w:sz w:val="24"/>
          <w:szCs w:val="24"/>
        </w:rPr>
        <w:t>– это вид метафоры, при котором неодушевлённый предмет наделяется чертами и свойствами живого существа.</w:t>
      </w:r>
    </w:p>
    <w:p w:rsidR="00182A5C" w:rsidRDefault="00182A5C" w:rsidP="00182A5C">
      <w:pPr>
        <w:pStyle w:val="a3"/>
        <w:rPr>
          <w:rFonts w:ascii="Times New Roman" w:hAnsi="Times New Roman"/>
          <w:sz w:val="24"/>
          <w:szCs w:val="24"/>
        </w:rPr>
      </w:pPr>
    </w:p>
    <w:p w:rsidR="001408DF" w:rsidRDefault="001408DF" w:rsidP="00182A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C3">
        <w:rPr>
          <w:rFonts w:ascii="Times New Roman" w:hAnsi="Times New Roman"/>
          <w:b/>
          <w:sz w:val="24"/>
          <w:szCs w:val="24"/>
        </w:rPr>
        <w:t xml:space="preserve">Классицизм </w:t>
      </w:r>
      <w:r>
        <w:rPr>
          <w:rFonts w:ascii="Times New Roman" w:hAnsi="Times New Roman"/>
          <w:sz w:val="24"/>
          <w:szCs w:val="24"/>
        </w:rPr>
        <w:t xml:space="preserve">– направление в искусстве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века, опирающ</w:t>
      </w:r>
      <w:r w:rsidR="00640147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>ся на античные образ</w:t>
      </w:r>
      <w:r w:rsidR="00640147">
        <w:rPr>
          <w:rFonts w:ascii="Times New Roman" w:hAnsi="Times New Roman"/>
          <w:sz w:val="24"/>
          <w:szCs w:val="24"/>
        </w:rPr>
        <w:t>цы</w:t>
      </w:r>
      <w:r>
        <w:rPr>
          <w:rFonts w:ascii="Times New Roman" w:hAnsi="Times New Roman"/>
          <w:sz w:val="24"/>
          <w:szCs w:val="24"/>
        </w:rPr>
        <w:t>.</w:t>
      </w:r>
      <w:r w:rsidR="00640147">
        <w:rPr>
          <w:rFonts w:ascii="Times New Roman" w:hAnsi="Times New Roman"/>
          <w:sz w:val="24"/>
          <w:szCs w:val="24"/>
        </w:rPr>
        <w:t xml:space="preserve"> Для направления характерны высокая гражданская тематика, строгое соблюдение определенных творческий норм и правил</w:t>
      </w:r>
    </w:p>
    <w:p w:rsidR="003D286D" w:rsidRDefault="003D286D" w:rsidP="003D286D">
      <w:pPr>
        <w:pStyle w:val="a3"/>
        <w:rPr>
          <w:rFonts w:ascii="Times New Roman" w:hAnsi="Times New Roman"/>
          <w:sz w:val="24"/>
          <w:szCs w:val="24"/>
        </w:rPr>
      </w:pPr>
    </w:p>
    <w:p w:rsidR="003D286D" w:rsidRPr="00B651BE" w:rsidRDefault="003D286D" w:rsidP="003D286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651BE">
        <w:rPr>
          <w:rFonts w:ascii="Times New Roman" w:hAnsi="Times New Roman"/>
          <w:b/>
          <w:sz w:val="24"/>
          <w:szCs w:val="24"/>
        </w:rPr>
        <w:t xml:space="preserve">Романтизм – </w:t>
      </w:r>
      <w:r w:rsidRPr="00B651BE">
        <w:rPr>
          <w:rFonts w:ascii="Times New Roman" w:hAnsi="Times New Roman"/>
          <w:sz w:val="24"/>
          <w:szCs w:val="24"/>
        </w:rPr>
        <w:t>художественное направление, метод в искусстве конца Х</w:t>
      </w:r>
      <w:r w:rsidRPr="00B651BE">
        <w:rPr>
          <w:rFonts w:ascii="Times New Roman" w:hAnsi="Times New Roman"/>
          <w:sz w:val="24"/>
          <w:szCs w:val="24"/>
          <w:lang w:val="en-US"/>
        </w:rPr>
        <w:t>VIII</w:t>
      </w:r>
      <w:r w:rsidRPr="00B651BE">
        <w:rPr>
          <w:rFonts w:ascii="Times New Roman" w:hAnsi="Times New Roman"/>
          <w:sz w:val="24"/>
          <w:szCs w:val="24"/>
        </w:rPr>
        <w:t xml:space="preserve"> –начала Х</w:t>
      </w:r>
      <w:r w:rsidRPr="00B651BE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Х века, в центре которого</w:t>
      </w:r>
      <w:r w:rsidRPr="00B651BE">
        <w:rPr>
          <w:rFonts w:ascii="Times New Roman" w:hAnsi="Times New Roman"/>
          <w:sz w:val="24"/>
          <w:szCs w:val="24"/>
        </w:rPr>
        <w:t xml:space="preserve"> изображение исключительной личности в исключительных обстоятельствах.</w:t>
      </w:r>
    </w:p>
    <w:p w:rsidR="009C66C3" w:rsidRPr="00182A5C" w:rsidRDefault="00182A5C" w:rsidP="003D286D">
      <w:pPr>
        <w:pStyle w:val="a3"/>
        <w:spacing w:after="0" w:line="240" w:lineRule="auto"/>
        <w:ind w:left="36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60376" w:rsidRDefault="001408DF" w:rsidP="001408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8DF">
        <w:rPr>
          <w:rFonts w:ascii="Times New Roman" w:hAnsi="Times New Roman"/>
          <w:b/>
          <w:sz w:val="24"/>
          <w:szCs w:val="24"/>
        </w:rPr>
        <w:t>Конфликт</w:t>
      </w:r>
      <w:r>
        <w:rPr>
          <w:rFonts w:ascii="Times New Roman" w:hAnsi="Times New Roman"/>
          <w:sz w:val="24"/>
          <w:szCs w:val="24"/>
        </w:rPr>
        <w:t xml:space="preserve"> – основа сюжета в художественном произведении, столкновение интересов персонажей, борьбы идей и мотивов.</w:t>
      </w:r>
    </w:p>
    <w:p w:rsidR="00C22915" w:rsidRDefault="00C22915" w:rsidP="00C2291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22915" w:rsidRDefault="00C22915" w:rsidP="00C2291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22915" w:rsidRPr="005C6277" w:rsidRDefault="00C22915" w:rsidP="00C2291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C22915" w:rsidRPr="005C6277" w:rsidSect="0057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42C"/>
    <w:multiLevelType w:val="hybridMultilevel"/>
    <w:tmpl w:val="5A68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5344A8"/>
    <w:multiLevelType w:val="hybridMultilevel"/>
    <w:tmpl w:val="A2807632"/>
    <w:lvl w:ilvl="0" w:tplc="E3DAD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80B14"/>
    <w:multiLevelType w:val="hybridMultilevel"/>
    <w:tmpl w:val="63FAD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96379"/>
    <w:multiLevelType w:val="hybridMultilevel"/>
    <w:tmpl w:val="41EA0082"/>
    <w:lvl w:ilvl="0" w:tplc="04190009">
      <w:start w:val="1"/>
      <w:numFmt w:val="bullet"/>
      <w:lvlText w:val="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 w15:restartNumberingAfterBreak="0">
    <w:nsid w:val="6A8C433C"/>
    <w:multiLevelType w:val="hybridMultilevel"/>
    <w:tmpl w:val="3B90922E"/>
    <w:lvl w:ilvl="0" w:tplc="E3DAD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C4E41"/>
    <w:multiLevelType w:val="hybridMultilevel"/>
    <w:tmpl w:val="A354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E8"/>
    <w:rsid w:val="00044D01"/>
    <w:rsid w:val="000B54A4"/>
    <w:rsid w:val="001408DF"/>
    <w:rsid w:val="001602E8"/>
    <w:rsid w:val="00182A5C"/>
    <w:rsid w:val="00223C91"/>
    <w:rsid w:val="00246152"/>
    <w:rsid w:val="00287D67"/>
    <w:rsid w:val="003A56E1"/>
    <w:rsid w:val="003A734B"/>
    <w:rsid w:val="003D286D"/>
    <w:rsid w:val="004A189B"/>
    <w:rsid w:val="004C137F"/>
    <w:rsid w:val="004E2DBB"/>
    <w:rsid w:val="00514DEF"/>
    <w:rsid w:val="00575A86"/>
    <w:rsid w:val="005C6277"/>
    <w:rsid w:val="00640147"/>
    <w:rsid w:val="00693EF7"/>
    <w:rsid w:val="006E0B63"/>
    <w:rsid w:val="0079443E"/>
    <w:rsid w:val="009C66C3"/>
    <w:rsid w:val="00AF010B"/>
    <w:rsid w:val="00B1214A"/>
    <w:rsid w:val="00B15B7D"/>
    <w:rsid w:val="00B22E0B"/>
    <w:rsid w:val="00B43F0B"/>
    <w:rsid w:val="00B647F3"/>
    <w:rsid w:val="00B92261"/>
    <w:rsid w:val="00BC2317"/>
    <w:rsid w:val="00C159DB"/>
    <w:rsid w:val="00C20F4D"/>
    <w:rsid w:val="00C22915"/>
    <w:rsid w:val="00CE42EE"/>
    <w:rsid w:val="00D4044A"/>
    <w:rsid w:val="00D83C4D"/>
    <w:rsid w:val="00E16AC0"/>
    <w:rsid w:val="00E60376"/>
    <w:rsid w:val="00EF1403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DE9BC"/>
  <w15:docId w15:val="{F4D2EA32-B8F2-44B5-8D2F-E883CC0A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3F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3F0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1602E8"/>
    <w:pPr>
      <w:ind w:left="720"/>
      <w:contextualSpacing/>
    </w:pPr>
  </w:style>
  <w:style w:type="table" w:styleId="a4">
    <w:name w:val="Table Grid"/>
    <w:basedOn w:val="a1"/>
    <w:uiPriority w:val="99"/>
    <w:rsid w:val="00287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Плетцер</dc:creator>
  <cp:keywords/>
  <dc:description/>
  <cp:lastModifiedBy>Пользователь Windows</cp:lastModifiedBy>
  <cp:revision>2</cp:revision>
  <cp:lastPrinted>2012-10-01T07:17:00Z</cp:lastPrinted>
  <dcterms:created xsi:type="dcterms:W3CDTF">2019-11-06T10:00:00Z</dcterms:created>
  <dcterms:modified xsi:type="dcterms:W3CDTF">2019-11-06T10:00:00Z</dcterms:modified>
</cp:coreProperties>
</file>