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9F" w:rsidRPr="00960E0D" w:rsidRDefault="00823D9F" w:rsidP="00823D9F">
      <w:pPr>
        <w:pStyle w:val="a3"/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60E0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823D9F" w:rsidRPr="00960E0D" w:rsidRDefault="00823D9F" w:rsidP="00823D9F">
      <w:pPr>
        <w:pStyle w:val="a3"/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E0D">
        <w:rPr>
          <w:rFonts w:ascii="Times New Roman" w:hAnsi="Times New Roman" w:cs="Times New Roman"/>
          <w:bCs/>
          <w:color w:val="000000"/>
          <w:sz w:val="28"/>
          <w:szCs w:val="28"/>
        </w:rPr>
        <w:t>к ООП ООО, утвержденной приказом</w:t>
      </w:r>
    </w:p>
    <w:p w:rsidR="00823D9F" w:rsidRPr="00960E0D" w:rsidRDefault="00823D9F" w:rsidP="00823D9F">
      <w:pPr>
        <w:pStyle w:val="a3"/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68</w:t>
      </w:r>
      <w:r w:rsidRPr="00960E0D">
        <w:rPr>
          <w:rFonts w:ascii="Times New Roman" w:hAnsi="Times New Roman" w:cs="Times New Roman"/>
          <w:bCs/>
          <w:color w:val="000000"/>
          <w:sz w:val="28"/>
          <w:szCs w:val="28"/>
        </w:rPr>
        <w:t>/ 04-03 от 25 августа 2017 г.</w:t>
      </w:r>
    </w:p>
    <w:p w:rsidR="00823D9F" w:rsidRPr="00960E0D" w:rsidRDefault="00823D9F" w:rsidP="00823D9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23D9F" w:rsidRPr="00960E0D" w:rsidRDefault="00823D9F" w:rsidP="00823D9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960E0D">
        <w:rPr>
          <w:rFonts w:ascii="Times New Roman" w:hAnsi="Times New Roman" w:cs="Times New Roman"/>
          <w:b/>
          <w:bCs/>
          <w:color w:val="000000"/>
          <w:sz w:val="96"/>
          <w:szCs w:val="96"/>
        </w:rPr>
        <w:t>Рабочая программа</w:t>
      </w:r>
    </w:p>
    <w:p w:rsidR="00823D9F" w:rsidRDefault="00823D9F" w:rsidP="00823D9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  <w:t>по ОДНК НР</w:t>
      </w:r>
    </w:p>
    <w:p w:rsidR="00823D9F" w:rsidRPr="00823D9F" w:rsidRDefault="00823D9F" w:rsidP="00823D9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 w:rsidRPr="00823D9F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>«Природа, история и культура Санкт-Петербурга и Ленинградской области»</w:t>
      </w:r>
    </w:p>
    <w:p w:rsidR="00823D9F" w:rsidRPr="00960E0D" w:rsidRDefault="00823D9F" w:rsidP="00823D9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960E0D">
        <w:rPr>
          <w:rFonts w:ascii="Times New Roman" w:hAnsi="Times New Roman" w:cs="Times New Roman"/>
          <w:b/>
          <w:bCs/>
          <w:color w:val="000000"/>
          <w:sz w:val="96"/>
          <w:szCs w:val="96"/>
        </w:rPr>
        <w:t>5</w:t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 класс</w:t>
      </w:r>
    </w:p>
    <w:p w:rsidR="00617BB2" w:rsidRDefault="00617BB2"/>
    <w:p w:rsidR="00823D9F" w:rsidRDefault="00823D9F"/>
    <w:p w:rsidR="00823D9F" w:rsidRDefault="00823D9F"/>
    <w:p w:rsidR="00823D9F" w:rsidRDefault="00823D9F"/>
    <w:p w:rsidR="00823D9F" w:rsidRDefault="00823D9F"/>
    <w:p w:rsidR="00823D9F" w:rsidRDefault="00823D9F"/>
    <w:p w:rsidR="00823D9F" w:rsidRDefault="00823D9F"/>
    <w:p w:rsidR="00823D9F" w:rsidRDefault="00823D9F"/>
    <w:p w:rsidR="00823D9F" w:rsidRDefault="00823D9F"/>
    <w:p w:rsidR="00823D9F" w:rsidRDefault="00823D9F" w:rsidP="00823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Pr="00823D9F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Важнейшими направлениями современного образования при реализации Федеральных государственных образовательных стандартов второго поколения являются две тенденции, которые позволяют комплексно решать задачи закрепления целостности и единства образовательного пространства России: формирование региональной образовательной политики и развитие региональных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13AE" w:rsidRDefault="00FC13AE" w:rsidP="00FC13AE">
      <w:pPr>
        <w:pStyle w:val="p3"/>
        <w:spacing w:before="0" w:beforeAutospacing="0" w:after="0" w:afterAutospacing="0"/>
        <w:jc w:val="center"/>
        <w:rPr>
          <w:rStyle w:val="s1"/>
          <w:b/>
          <w:color w:val="000000" w:themeColor="text1"/>
        </w:rPr>
      </w:pPr>
      <w:r w:rsidRPr="00FC13AE">
        <w:rPr>
          <w:rStyle w:val="s1"/>
          <w:b/>
          <w:color w:val="000000" w:themeColor="text1"/>
        </w:rPr>
        <w:t>Планируемые результаты освоения программы курса</w:t>
      </w:r>
    </w:p>
    <w:p w:rsidR="00FC13AE" w:rsidRPr="00106786" w:rsidRDefault="00CD47A5" w:rsidP="00FC1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FC13AE" w:rsidRPr="00106786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C13AE" w:rsidRPr="00FC13AE" w:rsidRDefault="00CD47A5" w:rsidP="00CD47A5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>- определять особенности природы</w:t>
      </w:r>
      <w:r w:rsidR="00FC13AE" w:rsidRPr="00FC13AE">
        <w:rPr>
          <w:rStyle w:val="s1"/>
          <w:color w:val="000000" w:themeColor="text1"/>
        </w:rPr>
        <w:t xml:space="preserve"> Санкт-Петербурга и Ленинградской области, взаимообусловленности природных компонентов;</w:t>
      </w:r>
    </w:p>
    <w:p w:rsidR="00FC13AE" w:rsidRPr="00FC13AE" w:rsidRDefault="00CD47A5" w:rsidP="00CD47A5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>-  образно представлять  природное богатство, хозяйство</w:t>
      </w:r>
      <w:r w:rsidR="00FC13AE" w:rsidRPr="00FC13AE">
        <w:rPr>
          <w:rStyle w:val="s1"/>
          <w:color w:val="000000" w:themeColor="text1"/>
        </w:rPr>
        <w:t>, этнокультур</w:t>
      </w:r>
      <w:r>
        <w:rPr>
          <w:rStyle w:val="s1"/>
          <w:color w:val="000000" w:themeColor="text1"/>
        </w:rPr>
        <w:t>ное своеобразие</w:t>
      </w:r>
      <w:r w:rsidR="00FC13AE" w:rsidRPr="00FC13AE">
        <w:rPr>
          <w:rStyle w:val="s1"/>
          <w:color w:val="000000" w:themeColor="text1"/>
        </w:rPr>
        <w:t xml:space="preserve"> населения родного края;</w:t>
      </w:r>
    </w:p>
    <w:p w:rsidR="00FC13AE" w:rsidRPr="00FC13AE" w:rsidRDefault="00CD47A5" w:rsidP="00CD47A5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 xml:space="preserve">- </w:t>
      </w:r>
      <w:r w:rsidR="00FC13AE" w:rsidRPr="00FC13AE">
        <w:rPr>
          <w:rStyle w:val="s1"/>
          <w:color w:val="000000" w:themeColor="text1"/>
        </w:rPr>
        <w:t>устанавливать причинно-следственные связи, определяющие формирование ландшафтных комплексов;</w:t>
      </w:r>
    </w:p>
    <w:p w:rsidR="00FC13AE" w:rsidRPr="00FC13AE" w:rsidRDefault="00CD47A5" w:rsidP="00CD47A5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 xml:space="preserve">- </w:t>
      </w:r>
      <w:r w:rsidR="00FC13AE" w:rsidRPr="00FC13AE">
        <w:rPr>
          <w:rStyle w:val="s1"/>
          <w:color w:val="000000" w:themeColor="text1"/>
        </w:rPr>
        <w:t>пользоваться источниками географического и картографического содержания;</w:t>
      </w:r>
    </w:p>
    <w:p w:rsidR="00FC13AE" w:rsidRPr="00FC13AE" w:rsidRDefault="00CD47A5" w:rsidP="00CD47A5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>- вести визуальные наблюдения</w:t>
      </w:r>
      <w:r w:rsidR="00FC13AE" w:rsidRPr="00FC13AE">
        <w:rPr>
          <w:rStyle w:val="s1"/>
          <w:color w:val="000000" w:themeColor="text1"/>
        </w:rPr>
        <w:t xml:space="preserve"> за природными, производственными и социальными объектами;</w:t>
      </w:r>
    </w:p>
    <w:p w:rsidR="00CD47A5" w:rsidRDefault="00CD47A5" w:rsidP="00B62163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>- самостоятельно решать</w:t>
      </w:r>
      <w:r w:rsidR="00FC13AE" w:rsidRPr="00FC13AE">
        <w:rPr>
          <w:rStyle w:val="s1"/>
          <w:color w:val="000000" w:themeColor="text1"/>
        </w:rPr>
        <w:t xml:space="preserve"> задач различного  уровня сложности;</w:t>
      </w:r>
    </w:p>
    <w:p w:rsidR="00CD47A5" w:rsidRDefault="00CD47A5" w:rsidP="00B62163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>-  работать со школьным и городским краеведческими музеями;</w:t>
      </w:r>
    </w:p>
    <w:p w:rsidR="00CD47A5" w:rsidRDefault="00CD47A5" w:rsidP="00B62163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1"/>
          <w:color w:val="000000" w:themeColor="text1"/>
        </w:rPr>
        <w:t>-</w:t>
      </w:r>
      <w:r w:rsidRPr="00CD47A5">
        <w:rPr>
          <w:color w:val="000000" w:themeColor="text1"/>
        </w:rPr>
        <w:t xml:space="preserve"> </w:t>
      </w:r>
      <w:r>
        <w:rPr>
          <w:color w:val="000000" w:themeColor="text1"/>
        </w:rPr>
        <w:t>использовать знания</w:t>
      </w:r>
      <w:r w:rsidRPr="00FC13AE">
        <w:rPr>
          <w:color w:val="000000" w:themeColor="text1"/>
        </w:rPr>
        <w:t xml:space="preserve"> о различных сторонах жизни своего населенного пункта и края</w:t>
      </w:r>
      <w:r>
        <w:rPr>
          <w:color w:val="000000" w:themeColor="text1"/>
        </w:rPr>
        <w:t xml:space="preserve"> в </w:t>
      </w:r>
      <w:r w:rsidR="00B62163">
        <w:rPr>
          <w:color w:val="000000" w:themeColor="text1"/>
        </w:rPr>
        <w:t>жизни</w:t>
      </w:r>
      <w:r w:rsidRPr="00FC13AE">
        <w:rPr>
          <w:color w:val="000000" w:themeColor="text1"/>
        </w:rPr>
        <w:t>;</w:t>
      </w:r>
    </w:p>
    <w:p w:rsidR="00B62163" w:rsidRDefault="00B62163" w:rsidP="00B62163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C13AE">
        <w:rPr>
          <w:color w:val="000000" w:themeColor="text1"/>
        </w:rPr>
        <w:t>изучать  жизнь края в семье через беседы, совместное чтение краеведческой литературы, книг местных писателей, семейные экскурсии, просмотр телематериалов и видеофильмов;</w:t>
      </w:r>
    </w:p>
    <w:p w:rsidR="00B62163" w:rsidRDefault="00B62163" w:rsidP="00B62163">
      <w:pPr>
        <w:pStyle w:val="p3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color w:val="000000" w:themeColor="text1"/>
        </w:rPr>
        <w:t xml:space="preserve">- осознанно принимать участие </w:t>
      </w:r>
      <w:r w:rsidRPr="00FC13AE">
        <w:rPr>
          <w:color w:val="000000" w:themeColor="text1"/>
        </w:rPr>
        <w:t>в деле охраны и восстановления природы, городской среды, памятников истории и культуры</w:t>
      </w:r>
    </w:p>
    <w:p w:rsidR="00CD47A5" w:rsidRDefault="00B62163" w:rsidP="00B62163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1"/>
          <w:color w:val="000000" w:themeColor="text1"/>
        </w:rPr>
        <w:t xml:space="preserve">- </w:t>
      </w:r>
      <w:r>
        <w:rPr>
          <w:color w:val="000000" w:themeColor="text1"/>
        </w:rPr>
        <w:t>изучать историю</w:t>
      </w:r>
      <w:r w:rsidRPr="00FC13AE">
        <w:rPr>
          <w:color w:val="000000" w:themeColor="text1"/>
        </w:rPr>
        <w:t xml:space="preserve"> края через семейные архивы, рассказы родителей, бабушек и дедушек, других родственников</w:t>
      </w:r>
      <w:r>
        <w:rPr>
          <w:color w:val="000000" w:themeColor="text1"/>
        </w:rPr>
        <w:t>;</w:t>
      </w:r>
    </w:p>
    <w:p w:rsidR="00B62163" w:rsidRDefault="00B62163" w:rsidP="00B62163">
      <w:pPr>
        <w:pStyle w:val="p1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адаптироваться</w:t>
      </w:r>
      <w:r w:rsidRPr="00FC13AE">
        <w:rPr>
          <w:color w:val="000000" w:themeColor="text1"/>
        </w:rPr>
        <w:t xml:space="preserve"> к реальной действительности, к местной социально-экономиче</w:t>
      </w:r>
      <w:r>
        <w:rPr>
          <w:color w:val="000000" w:themeColor="text1"/>
        </w:rPr>
        <w:t>ской и социокультурной ситуации.</w:t>
      </w:r>
    </w:p>
    <w:p w:rsidR="00CD47A5" w:rsidRPr="00B62163" w:rsidRDefault="00CD47A5" w:rsidP="00B62163">
      <w:pPr>
        <w:pStyle w:val="p10"/>
        <w:spacing w:before="0" w:beforeAutospacing="0" w:after="0" w:afterAutospacing="0"/>
        <w:jc w:val="both"/>
        <w:rPr>
          <w:rStyle w:val="s1"/>
          <w:color w:val="000000" w:themeColor="text1"/>
        </w:rPr>
      </w:pPr>
      <w:r>
        <w:rPr>
          <w:rStyle w:val="s1"/>
          <w:i/>
          <w:color w:val="000000" w:themeColor="text1"/>
        </w:rPr>
        <w:t>Обучающийся получит возможность:</w:t>
      </w:r>
    </w:p>
    <w:p w:rsidR="00FC13AE" w:rsidRDefault="00CD47A5" w:rsidP="00B62163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1"/>
          <w:i/>
          <w:color w:val="000000" w:themeColor="text1"/>
        </w:rPr>
        <w:t xml:space="preserve">- </w:t>
      </w:r>
      <w:r>
        <w:rPr>
          <w:color w:val="000000" w:themeColor="text1"/>
        </w:rPr>
        <w:t>ознакомиться</w:t>
      </w:r>
      <w:r w:rsidR="00FC13AE" w:rsidRPr="00FC13AE">
        <w:rPr>
          <w:color w:val="000000" w:themeColor="text1"/>
        </w:rPr>
        <w:t xml:space="preserve"> с историей и современной жизнью своего населенного пункта и нашего региона как опорного края России;</w:t>
      </w:r>
    </w:p>
    <w:p w:rsidR="00B62163" w:rsidRPr="00CD47A5" w:rsidRDefault="00B62163" w:rsidP="00B62163">
      <w:pPr>
        <w:pStyle w:val="p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color w:val="000000" w:themeColor="text1"/>
        </w:rPr>
        <w:t>-</w:t>
      </w:r>
      <w:r w:rsidRPr="00B62163">
        <w:rPr>
          <w:color w:val="000000" w:themeColor="text1"/>
        </w:rPr>
        <w:t xml:space="preserve"> </w:t>
      </w:r>
      <w:r>
        <w:rPr>
          <w:color w:val="000000" w:themeColor="text1"/>
        </w:rPr>
        <w:t>узнать</w:t>
      </w:r>
      <w:r w:rsidRPr="00FC13AE">
        <w:rPr>
          <w:color w:val="000000" w:themeColor="text1"/>
        </w:rPr>
        <w:t xml:space="preserve"> больше о родном крае, </w:t>
      </w:r>
    </w:p>
    <w:p w:rsidR="00FC13AE" w:rsidRPr="00FC13AE" w:rsidRDefault="00B62163" w:rsidP="00B62163">
      <w:pPr>
        <w:pStyle w:val="p10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4"/>
          <w:color w:val="000000" w:themeColor="text1"/>
        </w:rPr>
        <w:t>- у</w:t>
      </w:r>
      <w:r>
        <w:rPr>
          <w:color w:val="000000" w:themeColor="text1"/>
        </w:rPr>
        <w:t>видеть свое место</w:t>
      </w:r>
      <w:r w:rsidRPr="00FC13AE">
        <w:rPr>
          <w:color w:val="000000" w:themeColor="text1"/>
        </w:rPr>
        <w:t xml:space="preserve"> в решении современных проблем  и тех задач,</w:t>
      </w:r>
      <w:r>
        <w:rPr>
          <w:color w:val="000000" w:themeColor="text1"/>
        </w:rPr>
        <w:t xml:space="preserve"> которые будут стоять перед ним</w:t>
      </w:r>
      <w:r w:rsidRPr="00FC13AE">
        <w:rPr>
          <w:color w:val="000000" w:themeColor="text1"/>
        </w:rPr>
        <w:t xml:space="preserve"> в будущем</w:t>
      </w:r>
      <w:r>
        <w:rPr>
          <w:color w:val="000000" w:themeColor="text1"/>
        </w:rPr>
        <w:t>.</w:t>
      </w:r>
    </w:p>
    <w:p w:rsidR="00FC13AE" w:rsidRPr="00FC13AE" w:rsidRDefault="00FC13AE" w:rsidP="00FC13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D9F" w:rsidRPr="00823D9F" w:rsidRDefault="00823D9F" w:rsidP="00823D9F">
      <w:pPr>
        <w:pStyle w:val="p17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rStyle w:val="s1"/>
          <w:color w:val="000000" w:themeColor="text1"/>
        </w:rPr>
        <w:t xml:space="preserve">СОДЕРЖАНИЕ КУРСА  </w:t>
      </w:r>
      <w:r w:rsidRPr="00823D9F">
        <w:rPr>
          <w:color w:val="000000" w:themeColor="text1"/>
        </w:rPr>
        <w:t xml:space="preserve">«ПРИРОДА, ИСТОРИЯ И КУЛЬТУРА </w:t>
      </w:r>
    </w:p>
    <w:p w:rsidR="00823D9F" w:rsidRPr="00823D9F" w:rsidRDefault="00823D9F" w:rsidP="00823D9F">
      <w:pPr>
        <w:pStyle w:val="p17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t>САНКТ-ПЕТЕРБУРГА И ЛЕНИНГРАДСКОЙ ОБЛАСТИ»</w:t>
      </w:r>
    </w:p>
    <w:p w:rsidR="00B62163" w:rsidRDefault="00B62163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t>Тема 1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i/>
        </w:rPr>
        <w:t>Ленинградская область от древнейших времен и до наших дней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>Содержание.</w:t>
      </w:r>
      <w:r w:rsidR="00B62163">
        <w:rPr>
          <w:i/>
          <w:color w:val="000000" w:themeColor="text1"/>
        </w:rPr>
        <w:t xml:space="preserve"> </w:t>
      </w:r>
      <w:r w:rsidRPr="00823D9F">
        <w:rPr>
          <w:color w:val="000000" w:themeColor="text1"/>
        </w:rPr>
        <w:t>История формирования облика территории Ленинградской области. Влияние деятельности ледников на особенности рельефа. Заселение территории края. Путь «из варяг в греки». Вхождение территории в Новгородскую республику, в Московское княжество, в состав различных губерний и образование Ленинградской области.</w:t>
      </w:r>
    </w:p>
    <w:p w:rsidR="00823D9F" w:rsidRPr="00823D9F" w:rsidRDefault="00823D9F" w:rsidP="00FC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D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Деятельность в рабочей тетради.</w:t>
      </w:r>
      <w:r w:rsidRPr="00823D9F">
        <w:rPr>
          <w:rFonts w:ascii="Times New Roman" w:hAnsi="Times New Roman" w:cs="Times New Roman"/>
          <w:color w:val="000000" w:themeColor="text1"/>
          <w:sz w:val="24"/>
          <w:szCs w:val="24"/>
        </w:rPr>
        <w:t>1.Изучить логическую</w:t>
      </w:r>
      <w:r w:rsidR="00B6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схему в рабочей тетради и составить рассказа о роли ледников в формировании облика нашей территории. 2. Перечислить географические объекты Ленинградской области, через которые проходил путь «из варяг в греки». 3. Заполнить таблицу на основании текста учебника. 4. Проверка знаний: </w:t>
      </w:r>
      <w:r w:rsidRPr="00823D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1,2,3 – выбрать правильный ответа, 4- дополнить схему.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lastRenderedPageBreak/>
        <w:t>Тема 2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i/>
        </w:rPr>
        <w:t>Основание и строительство  Санкт-Петербурга во время правления Петра.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>Содержание.</w:t>
      </w:r>
      <w:r w:rsidR="00B62163">
        <w:rPr>
          <w:i/>
          <w:color w:val="000000" w:themeColor="text1"/>
        </w:rPr>
        <w:t xml:space="preserve"> </w:t>
      </w:r>
      <w:r w:rsidRPr="00823D9F">
        <w:rPr>
          <w:color w:val="000000" w:themeColor="text1"/>
        </w:rPr>
        <w:t>Начало строительства Санкт-Петербурга. Возведение Петропавловской крепости на Заячьем острове и дополнительного укрепления – Кронверка. Закладка Адмиралтейской верфи. Создание оборонительного рубежа на острове Котлин. Летний сад. Александро-Невская лавра. Здание Двенадцати коллегий. Кунсткамера. Создание Российской империи и провозглашение Петербурга ее столицей.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 xml:space="preserve">Деятельность в рабочей тетради. </w:t>
      </w:r>
      <w:r w:rsidRPr="00823D9F">
        <w:rPr>
          <w:color w:val="000000" w:themeColor="text1"/>
        </w:rPr>
        <w:t xml:space="preserve">1. Проверка знаний: </w:t>
      </w:r>
      <w:r w:rsidRPr="00823D9F">
        <w:rPr>
          <w:i/>
          <w:color w:val="000000" w:themeColor="text1"/>
        </w:rPr>
        <w:t>1- разгадать кроссворд, 2- выбрать правильный ответ, 3 – выбрать правильную последовательность..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t>Тема 3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i/>
        </w:rPr>
        <w:t>Санкт-Петербург от Петра и до наших дней.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i/>
          <w:color w:val="000000" w:themeColor="text1"/>
        </w:rPr>
      </w:pPr>
      <w:r w:rsidRPr="00823D9F">
        <w:rPr>
          <w:i/>
          <w:color w:val="000000" w:themeColor="text1"/>
        </w:rPr>
        <w:t>Содержание.</w:t>
      </w:r>
      <w:r w:rsidR="00B62163">
        <w:rPr>
          <w:i/>
          <w:color w:val="000000" w:themeColor="text1"/>
        </w:rPr>
        <w:t xml:space="preserve"> </w:t>
      </w:r>
      <w:r w:rsidRPr="00823D9F">
        <w:rPr>
          <w:color w:val="000000" w:themeColor="text1"/>
        </w:rPr>
        <w:t>Строительство «символов» Петербурга</w:t>
      </w:r>
      <w:r w:rsidR="00B62163">
        <w:rPr>
          <w:color w:val="000000" w:themeColor="text1"/>
        </w:rPr>
        <w:t xml:space="preserve"> </w:t>
      </w:r>
      <w:r w:rsidRPr="00823D9F">
        <w:rPr>
          <w:color w:val="000000" w:themeColor="text1"/>
        </w:rPr>
        <w:t>при Елизавете Петровне и Екатерине</w:t>
      </w:r>
      <w:r w:rsidRPr="00823D9F">
        <w:rPr>
          <w:color w:val="000000" w:themeColor="text1"/>
          <w:lang w:val="en-US"/>
        </w:rPr>
        <w:t>II</w:t>
      </w:r>
      <w:r w:rsidRPr="00823D9F">
        <w:rPr>
          <w:color w:val="000000" w:themeColor="text1"/>
        </w:rPr>
        <w:t xml:space="preserve">. Зимний дворец. Смольный собор. Архитектурный ансамбль Стрелки Васильевского острова,  Дворцовой, Исаакиевской и Сенатской площадей. Возведение центральной части Санкт-Петербурга. Михайловский дворец. Михайловский замок. Казанский собор. Храм Спаса-на-Крови. Возведение города в </w:t>
      </w:r>
      <w:r w:rsidRPr="00823D9F">
        <w:rPr>
          <w:color w:val="000000" w:themeColor="text1"/>
          <w:lang w:val="en-US"/>
        </w:rPr>
        <w:t>XX</w:t>
      </w:r>
      <w:r w:rsidRPr="00823D9F">
        <w:rPr>
          <w:color w:val="000000" w:themeColor="text1"/>
        </w:rPr>
        <w:t xml:space="preserve"> веке.</w:t>
      </w:r>
    </w:p>
    <w:p w:rsidR="00FC13AE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 xml:space="preserve">Деятельность в рабочей тетради. </w:t>
      </w:r>
      <w:r w:rsidRPr="00823D9F">
        <w:rPr>
          <w:color w:val="000000" w:themeColor="text1"/>
        </w:rPr>
        <w:t xml:space="preserve">1. Проверка знаний: </w:t>
      </w:r>
      <w:r w:rsidRPr="00823D9F">
        <w:rPr>
          <w:i/>
          <w:color w:val="000000" w:themeColor="text1"/>
        </w:rPr>
        <w:t>1,4 - установить соответствия, 2- записать пропущенные в предложениях слова, 3 – найти лишние названия, аргументировать выбор.</w:t>
      </w:r>
    </w:p>
    <w:p w:rsidR="00FC13AE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t>Тема 4</w:t>
      </w:r>
    </w:p>
    <w:p w:rsidR="00FC13AE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i/>
        </w:rPr>
        <w:t>Географическое положение и административное деление Ленинградской области.</w:t>
      </w:r>
      <w:r w:rsidR="00FC13AE">
        <w:rPr>
          <w:i/>
        </w:rPr>
        <w:t xml:space="preserve"> </w:t>
      </w:r>
      <w:r w:rsidRPr="00823D9F">
        <w:rPr>
          <w:i/>
        </w:rPr>
        <w:t>Практическая работа  №1</w:t>
      </w:r>
    </w:p>
    <w:p w:rsidR="00FC13AE" w:rsidRDefault="00823D9F" w:rsidP="00FC13AE">
      <w:pPr>
        <w:pStyle w:val="p10"/>
        <w:spacing w:before="0" w:beforeAutospacing="0" w:after="0" w:afterAutospacing="0"/>
        <w:ind w:firstLine="426"/>
        <w:rPr>
          <w:color w:val="000000" w:themeColor="text1"/>
        </w:rPr>
      </w:pPr>
      <w:r w:rsidRPr="00823D9F">
        <w:rPr>
          <w:i/>
          <w:color w:val="000000" w:themeColor="text1"/>
        </w:rPr>
        <w:t>Содержание.</w:t>
      </w:r>
      <w:r w:rsidR="00B62163">
        <w:rPr>
          <w:i/>
          <w:color w:val="000000" w:themeColor="text1"/>
        </w:rPr>
        <w:t xml:space="preserve"> </w:t>
      </w:r>
      <w:r w:rsidRPr="00823D9F">
        <w:rPr>
          <w:color w:val="000000" w:themeColor="text1"/>
        </w:rPr>
        <w:t xml:space="preserve">Положение Ленинградской области на Восточно-Европейской равнине. Субъектность. Границы Ленинградской области. Протяженность. Состав. Городские и сельские поселения. 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rPr>
          <w:color w:val="000000" w:themeColor="text1"/>
        </w:rPr>
      </w:pPr>
      <w:r w:rsidRPr="00823D9F">
        <w:rPr>
          <w:i/>
          <w:color w:val="000000" w:themeColor="text1"/>
        </w:rPr>
        <w:t xml:space="preserve">Деятельность в рабочей тетради. </w:t>
      </w:r>
      <w:r w:rsidRPr="00823D9F">
        <w:rPr>
          <w:color w:val="000000" w:themeColor="text1"/>
        </w:rPr>
        <w:t>1. Выбрать</w:t>
      </w:r>
      <w:r w:rsidR="00B62163">
        <w:rPr>
          <w:color w:val="000000" w:themeColor="text1"/>
        </w:rPr>
        <w:t xml:space="preserve"> </w:t>
      </w:r>
      <w:r w:rsidRPr="00823D9F">
        <w:rPr>
          <w:color w:val="000000" w:themeColor="text1"/>
        </w:rPr>
        <w:t xml:space="preserve">ответ из текста учебника. 2. Заполнить пропуски в предложениях, используя слова в скобках.  3.Проверка знаний: </w:t>
      </w:r>
      <w:r w:rsidRPr="00823D9F">
        <w:rPr>
          <w:i/>
          <w:color w:val="000000" w:themeColor="text1"/>
        </w:rPr>
        <w:t>3 –разгадать</w:t>
      </w:r>
      <w:r w:rsidR="00B62163">
        <w:rPr>
          <w:i/>
          <w:color w:val="000000" w:themeColor="text1"/>
        </w:rPr>
        <w:t xml:space="preserve"> </w:t>
      </w:r>
      <w:r w:rsidRPr="00823D9F">
        <w:rPr>
          <w:i/>
          <w:color w:val="000000" w:themeColor="text1"/>
        </w:rPr>
        <w:t>кроссворд, 4 – разгадать «путаницу».</w:t>
      </w:r>
    </w:p>
    <w:p w:rsidR="00823D9F" w:rsidRPr="00823D9F" w:rsidRDefault="00823D9F" w:rsidP="00FC13AE">
      <w:pPr>
        <w:spacing w:after="0" w:line="240" w:lineRule="auto"/>
        <w:ind w:left="6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Деятельность в тетради для практических работ</w:t>
      </w:r>
      <w:r w:rsidRPr="00823D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23D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8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Обвести границы  Ленинградской области красным, а границы районов – светло-коричневым  цветом.   </w:t>
      </w:r>
    </w:p>
    <w:p w:rsidR="00823D9F" w:rsidRPr="00823D9F" w:rsidRDefault="00823D9F" w:rsidP="00FC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hAnsi="Times New Roman" w:cs="Times New Roman"/>
          <w:color w:val="000000" w:themeColor="text1"/>
          <w:sz w:val="24"/>
          <w:szCs w:val="24"/>
        </w:rPr>
        <w:t>2. Пользуясь картой, подписать названия государств и областей России, граничащих с Ленинградской областью, центры районов области, городской округ. Закрасить территории районов   разным цветом.</w:t>
      </w:r>
    </w:p>
    <w:p w:rsidR="00823D9F" w:rsidRPr="00823D9F" w:rsidRDefault="00823D9F" w:rsidP="00FC1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Закрасить акватории озер и Финского залива светло-голубым цветом, подписать их.   </w:t>
      </w:r>
    </w:p>
    <w:p w:rsidR="00823D9F" w:rsidRPr="00823D9F" w:rsidRDefault="00823D9F" w:rsidP="00FC1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Заполнить таблицу №1.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t>Тема 5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i/>
        </w:rPr>
      </w:pPr>
      <w:r w:rsidRPr="00823D9F">
        <w:rPr>
          <w:i/>
        </w:rPr>
        <w:t>Географическое положение и административное деление Санкт-Петербурга. Практическая работа №2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>Содержание.</w:t>
      </w:r>
      <w:r w:rsidR="00B62163">
        <w:rPr>
          <w:i/>
          <w:color w:val="000000" w:themeColor="text1"/>
        </w:rPr>
        <w:t xml:space="preserve"> </w:t>
      </w:r>
      <w:r w:rsidRPr="00823D9F">
        <w:rPr>
          <w:color w:val="000000" w:themeColor="text1"/>
        </w:rPr>
        <w:t>Отличительные черты Санкт-Петербурга. Географическое положение. Площадь. Пригороды Петербурга. Побережье Финского залива. Реки и каналы города. Мосты Петербурга. Административные районы  в 1718 году. Современное деление города.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 xml:space="preserve">Деятельность в рабочей тетради. </w:t>
      </w:r>
      <w:r w:rsidRPr="00823D9F">
        <w:rPr>
          <w:color w:val="000000" w:themeColor="text1"/>
        </w:rPr>
        <w:t>1. Подчеркнуть ошибки в тексте задания, написать правильный ответ. 2,3. Выбрать правильный ответ. 4.Заполнить схему на основании текста учебника.</w:t>
      </w:r>
    </w:p>
    <w:p w:rsidR="00823D9F" w:rsidRPr="00823D9F" w:rsidRDefault="00823D9F" w:rsidP="00FC1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Деятельность в тетради для практических работ.</w:t>
      </w:r>
      <w:r w:rsidRPr="008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 Обвести границы  Санкт-Петербурга красным, а границы административных районов – светло-коричневым цветом.   2. Закрасить акваторию Финского залива светло-голубым цветом, подписать его.  3. Пользуясь картой и таблицей №2, обозначить цифрами административные районы города, подписать названия районов  Ленинградской области, граничащих с Санкт-Петербургом. 4. Закрасить районы города и области  разным цветом. </w:t>
      </w:r>
    </w:p>
    <w:p w:rsidR="002102D2" w:rsidRDefault="002102D2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823D9F">
        <w:rPr>
          <w:color w:val="000000" w:themeColor="text1"/>
        </w:rPr>
        <w:lastRenderedPageBreak/>
        <w:t>Тема 6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i/>
        </w:rPr>
      </w:pPr>
      <w:r w:rsidRPr="00823D9F">
        <w:rPr>
          <w:i/>
        </w:rPr>
        <w:t>Рельеф Ленинградской области.   Практическая работа  №3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>Содержание</w:t>
      </w:r>
      <w:r w:rsidR="002102D2">
        <w:rPr>
          <w:i/>
          <w:color w:val="000000" w:themeColor="text1"/>
        </w:rPr>
        <w:t xml:space="preserve"> </w:t>
      </w:r>
      <w:r w:rsidRPr="00823D9F">
        <w:rPr>
          <w:i/>
          <w:color w:val="000000" w:themeColor="text1"/>
        </w:rPr>
        <w:t>.</w:t>
      </w:r>
      <w:r w:rsidRPr="00823D9F">
        <w:rPr>
          <w:color w:val="000000" w:themeColor="text1"/>
        </w:rPr>
        <w:t>Разнообразие рельефа Ленинградской области. Этапы формирования. Роль ледников в формировании современного рельефа области. Лужско-Волховская равнина. Вепсовская, Свирско-Оятская, Ижорская возвышенности. Тихвинская гряда. Балтийско-Ладожский уступ. Путиловское плато. Карельский перешеек и Лемболовская возвышенность.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 xml:space="preserve">Деятельность в рабочей тетради. </w:t>
      </w:r>
      <w:r w:rsidRPr="00823D9F">
        <w:rPr>
          <w:color w:val="000000" w:themeColor="text1"/>
        </w:rPr>
        <w:t>1. Отметить знаком «+» верные утверждения. 2. Расставить в таблице цифры, соответствующие формам рельефа Ленинградской области. 4.Заполнить схему на основании текста учебника.</w:t>
      </w:r>
    </w:p>
    <w:p w:rsidR="00FC13AE" w:rsidRDefault="00823D9F" w:rsidP="00FC1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Деятельность в тетради для практических работ.</w:t>
      </w:r>
      <w:r w:rsidRPr="008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 Обвести границы Ленинградской области красным цветом, закрасить акватории Финского залива, озер и водохранилищ светло-голубым цветом.2. Закрасить формы рельефа Ленинградской области разным цветом, в зависимости от высоты: 0-100м – зеленым; 100 – 200м – светло-зеленым; выше 200м светло-желтым.  3. Подписать или  обозначить цифрами на картосхеме рельефа Ленинградской области следующие возвышенности: Ижорская (1), Лемболовская (2), Свирско-Оятская (3),  Вепсовская (4); равнину: Лужско-Волховская (5), гряду: Тихвинская (6), уступ: Балтийско-Ладожский (7), плато: Путиловское (8).</w:t>
      </w:r>
    </w:p>
    <w:p w:rsidR="00823D9F" w:rsidRPr="00FC13AE" w:rsidRDefault="00823D9F" w:rsidP="00FC1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hAnsi="Times New Roman" w:cs="Times New Roman"/>
          <w:color w:val="000000" w:themeColor="text1"/>
          <w:sz w:val="24"/>
          <w:szCs w:val="24"/>
        </w:rPr>
        <w:t>Тема 7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center"/>
        <w:rPr>
          <w:i/>
        </w:rPr>
      </w:pPr>
      <w:r w:rsidRPr="00823D9F">
        <w:rPr>
          <w:i/>
        </w:rPr>
        <w:t>Рельеф Санкт-Петербурга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>Содержание.</w:t>
      </w:r>
      <w:r w:rsidR="002102D2">
        <w:rPr>
          <w:i/>
          <w:color w:val="000000" w:themeColor="text1"/>
        </w:rPr>
        <w:t xml:space="preserve"> </w:t>
      </w:r>
      <w:r w:rsidRPr="00823D9F">
        <w:rPr>
          <w:color w:val="000000" w:themeColor="text1"/>
        </w:rPr>
        <w:t>Отличительные черты Санкт-Петербурга. Географическое положение. Площадь. Пригороды Петербурга. Побережье Финского залива. Реки и каналы города. Мосты Петербурга. Административные районы  в 1718 году. Современное деление города.</w:t>
      </w:r>
    </w:p>
    <w:p w:rsidR="00823D9F" w:rsidRPr="00823D9F" w:rsidRDefault="00823D9F" w:rsidP="00FC13AE">
      <w:pPr>
        <w:pStyle w:val="p10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23D9F">
        <w:rPr>
          <w:i/>
          <w:color w:val="000000" w:themeColor="text1"/>
        </w:rPr>
        <w:t xml:space="preserve">Деятельность в рабочей тетради. </w:t>
      </w:r>
      <w:r w:rsidRPr="00823D9F">
        <w:rPr>
          <w:color w:val="000000" w:themeColor="text1"/>
        </w:rPr>
        <w:t>1. Подчеркнуть ошибки в тексте задания, написать правильный ответ. 2,3. Выбрать правильный ответ. 4.Заполнить схему на основании текста учебника.</w:t>
      </w:r>
    </w:p>
    <w:p w:rsidR="00FC13AE" w:rsidRDefault="00823D9F" w:rsidP="00FC1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D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Деятельность в тетради для практических работ.</w:t>
      </w:r>
      <w:r w:rsidRPr="008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 Обвести границы  Санкт-Петербурга красным, а границы административных районов – светло-коричневым цветом.   2. Закрасить акваторию Финского залива светло-голубым цветом, подписать его.  3. Пользуясь картой и таблицей №2, обозначить цифрами административные районы города, подписать названия районов  Ленинградской области, граничащих с Санкт-Петербургом. 4. Закрасить районы города и области  разным цветом. </w:t>
      </w:r>
    </w:p>
    <w:p w:rsidR="00B62163" w:rsidRDefault="00B62163" w:rsidP="00823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163" w:rsidRDefault="00B62163" w:rsidP="0021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2163" w:rsidRDefault="00B62163" w:rsidP="00B62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62163" w:rsidRPr="00B62163" w:rsidRDefault="00B62163" w:rsidP="00B62163">
            <w:pPr>
              <w:pStyle w:val="p10"/>
              <w:spacing w:before="0" w:beforeAutospacing="0" w:after="0" w:afterAutospacing="0"/>
              <w:rPr>
                <w:color w:val="000000" w:themeColor="text1"/>
              </w:rPr>
            </w:pPr>
            <w:r w:rsidRPr="00B62163">
              <w:t>Ленинградская область от древнейших времен и до наших дней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62163" w:rsidRPr="00B62163" w:rsidRDefault="00B62163" w:rsidP="00B62163">
            <w:pPr>
              <w:pStyle w:val="p10"/>
              <w:spacing w:before="0" w:beforeAutospacing="0" w:after="0" w:afterAutospacing="0"/>
              <w:rPr>
                <w:color w:val="000000" w:themeColor="text1"/>
              </w:rPr>
            </w:pPr>
            <w:r w:rsidRPr="00B62163">
              <w:t>Основание и строительство  Санкт-Петербурга во время правления Петра.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62163" w:rsidRPr="00B62163" w:rsidRDefault="00B62163" w:rsidP="00B62163">
            <w:pPr>
              <w:pStyle w:val="p10"/>
              <w:spacing w:before="0" w:beforeAutospacing="0" w:after="0" w:afterAutospacing="0"/>
              <w:rPr>
                <w:color w:val="000000" w:themeColor="text1"/>
              </w:rPr>
            </w:pPr>
            <w:r w:rsidRPr="00B62163">
              <w:t>Санкт-Петербург от Петра и до наших дней</w:t>
            </w:r>
            <w:r w:rsidRPr="00823D9F">
              <w:rPr>
                <w:i/>
              </w:rPr>
              <w:t>.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62163" w:rsidRPr="00B62163" w:rsidRDefault="00B62163" w:rsidP="00B6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6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административное деление Ленинградской области.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B62163" w:rsidRPr="002102D2" w:rsidRDefault="002102D2" w:rsidP="00B6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D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административное деление Санкт-Петербурга.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62163" w:rsidRPr="002102D2" w:rsidRDefault="002102D2" w:rsidP="00B6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D2">
              <w:rPr>
                <w:rFonts w:ascii="Times New Roman" w:hAnsi="Times New Roman" w:cs="Times New Roman"/>
                <w:sz w:val="24"/>
                <w:szCs w:val="24"/>
              </w:rPr>
              <w:t>Рельеф Ленинградской области.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163" w:rsidTr="00B62163">
        <w:tc>
          <w:tcPr>
            <w:tcW w:w="675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B62163" w:rsidRPr="002102D2" w:rsidRDefault="002102D2" w:rsidP="00B6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D2">
              <w:rPr>
                <w:rFonts w:ascii="Times New Roman" w:hAnsi="Times New Roman" w:cs="Times New Roman"/>
                <w:sz w:val="24"/>
                <w:szCs w:val="24"/>
              </w:rPr>
              <w:t>Рельеф Санкт-Петербурга</w:t>
            </w:r>
          </w:p>
        </w:tc>
        <w:tc>
          <w:tcPr>
            <w:tcW w:w="3191" w:type="dxa"/>
          </w:tcPr>
          <w:p w:rsidR="00B62163" w:rsidRDefault="002102D2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163" w:rsidTr="001D74EA">
        <w:tc>
          <w:tcPr>
            <w:tcW w:w="6380" w:type="dxa"/>
            <w:gridSpan w:val="2"/>
          </w:tcPr>
          <w:p w:rsidR="00B62163" w:rsidRPr="00B62163" w:rsidRDefault="00B62163" w:rsidP="00B621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62163" w:rsidRDefault="00B62163" w:rsidP="00B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62163" w:rsidRPr="00B62163" w:rsidRDefault="00B62163" w:rsidP="00B62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62163" w:rsidRPr="00B6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F"/>
    <w:rsid w:val="002102D2"/>
    <w:rsid w:val="00617BB2"/>
    <w:rsid w:val="00823D9F"/>
    <w:rsid w:val="00940DB2"/>
    <w:rsid w:val="00B62163"/>
    <w:rsid w:val="00CD47A5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77C7-9D47-4BD5-9AA8-DA1230B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9F"/>
    <w:pPr>
      <w:ind w:left="720"/>
      <w:contextualSpacing/>
    </w:pPr>
  </w:style>
  <w:style w:type="character" w:customStyle="1" w:styleId="s1">
    <w:name w:val="s1"/>
    <w:basedOn w:val="a0"/>
    <w:rsid w:val="00823D9F"/>
  </w:style>
  <w:style w:type="paragraph" w:customStyle="1" w:styleId="p10">
    <w:name w:val="p10"/>
    <w:basedOn w:val="a"/>
    <w:rsid w:val="0082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2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C13AE"/>
  </w:style>
  <w:style w:type="paragraph" w:customStyle="1" w:styleId="p12">
    <w:name w:val="p12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C13AE"/>
  </w:style>
  <w:style w:type="table" w:styleId="a4">
    <w:name w:val="Table Grid"/>
    <w:basedOn w:val="a1"/>
    <w:uiPriority w:val="59"/>
    <w:rsid w:val="00B6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Tomson</dc:creator>
  <cp:lastModifiedBy>полина козлова</cp:lastModifiedBy>
  <cp:revision>2</cp:revision>
  <dcterms:created xsi:type="dcterms:W3CDTF">2017-09-16T11:54:00Z</dcterms:created>
  <dcterms:modified xsi:type="dcterms:W3CDTF">2017-09-16T11:54:00Z</dcterms:modified>
</cp:coreProperties>
</file>