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D6" w:rsidRPr="00AF3DD7" w:rsidRDefault="00096CD6" w:rsidP="003C65F9">
      <w:pPr>
        <w:spacing w:after="0"/>
        <w:jc w:val="right"/>
        <w:rPr>
          <w:rFonts w:asciiTheme="majorHAnsi" w:hAnsiTheme="majorHAnsi" w:cs="Times New Roman"/>
          <w:sz w:val="20"/>
          <w:szCs w:val="20"/>
        </w:rPr>
      </w:pPr>
      <w:r w:rsidRPr="00AF3DD7">
        <w:rPr>
          <w:rFonts w:asciiTheme="majorHAnsi" w:hAnsiTheme="majorHAnsi" w:cs="Times New Roman"/>
          <w:sz w:val="20"/>
          <w:szCs w:val="20"/>
        </w:rPr>
        <w:t>УТВЕРЖДЕНО</w:t>
      </w:r>
    </w:p>
    <w:p w:rsidR="00096CD6" w:rsidRPr="00AF3DD7" w:rsidRDefault="00A67E9E" w:rsidP="003C65F9">
      <w:pPr>
        <w:spacing w:after="0"/>
        <w:jc w:val="right"/>
        <w:rPr>
          <w:rFonts w:asciiTheme="majorHAnsi" w:hAnsiTheme="majorHAnsi" w:cs="Times New Roman"/>
          <w:sz w:val="20"/>
          <w:szCs w:val="20"/>
        </w:rPr>
      </w:pPr>
      <w:r w:rsidRPr="00AF3DD7">
        <w:rPr>
          <w:rFonts w:asciiTheme="majorHAnsi" w:hAnsiTheme="majorHAnsi" w:cs="Times New Roman"/>
          <w:sz w:val="20"/>
          <w:szCs w:val="20"/>
        </w:rPr>
        <w:t>п</w:t>
      </w:r>
      <w:r w:rsidR="00096CD6" w:rsidRPr="00AF3DD7">
        <w:rPr>
          <w:rFonts w:asciiTheme="majorHAnsi" w:hAnsiTheme="majorHAnsi" w:cs="Times New Roman"/>
          <w:sz w:val="20"/>
          <w:szCs w:val="20"/>
        </w:rPr>
        <w:t xml:space="preserve">риказом директора </w:t>
      </w:r>
    </w:p>
    <w:p w:rsidR="00096CD6" w:rsidRPr="00AF3DD7" w:rsidRDefault="00096CD6" w:rsidP="003C65F9">
      <w:pPr>
        <w:spacing w:after="0"/>
        <w:jc w:val="right"/>
        <w:rPr>
          <w:rFonts w:asciiTheme="majorHAnsi" w:hAnsiTheme="majorHAnsi" w:cs="Times New Roman"/>
          <w:sz w:val="20"/>
          <w:szCs w:val="20"/>
        </w:rPr>
      </w:pPr>
      <w:r w:rsidRPr="00AF3DD7">
        <w:rPr>
          <w:rFonts w:asciiTheme="majorHAnsi" w:hAnsiTheme="majorHAnsi" w:cs="Times New Roman"/>
          <w:sz w:val="20"/>
          <w:szCs w:val="20"/>
        </w:rPr>
        <w:t>МОУ «Сланцевская СОШ №6»</w:t>
      </w:r>
    </w:p>
    <w:p w:rsidR="00096CD6" w:rsidRPr="00AF3DD7" w:rsidRDefault="00A67E9E" w:rsidP="003C65F9">
      <w:pPr>
        <w:spacing w:after="0"/>
        <w:jc w:val="right"/>
        <w:rPr>
          <w:rFonts w:asciiTheme="majorHAnsi" w:hAnsiTheme="majorHAnsi" w:cs="Times New Roman"/>
          <w:b/>
          <w:sz w:val="20"/>
          <w:szCs w:val="20"/>
        </w:rPr>
      </w:pPr>
      <w:proofErr w:type="spellStart"/>
      <w:r w:rsidRPr="00AF3DD7">
        <w:rPr>
          <w:rFonts w:asciiTheme="majorHAnsi" w:hAnsiTheme="majorHAnsi" w:cs="Times New Roman"/>
          <w:sz w:val="20"/>
          <w:szCs w:val="20"/>
        </w:rPr>
        <w:t>от</w:t>
      </w:r>
      <w:r w:rsidR="00096CD6" w:rsidRPr="00AF3DD7">
        <w:rPr>
          <w:rFonts w:asciiTheme="majorHAnsi" w:hAnsiTheme="majorHAnsi" w:cs="Times New Roman"/>
          <w:sz w:val="20"/>
          <w:szCs w:val="20"/>
        </w:rPr>
        <w:t>________________№</w:t>
      </w:r>
      <w:proofErr w:type="spellEnd"/>
      <w:r w:rsidR="00096CD6" w:rsidRPr="00AF3DD7">
        <w:rPr>
          <w:rFonts w:asciiTheme="majorHAnsi" w:hAnsiTheme="majorHAnsi" w:cs="Times New Roman"/>
          <w:sz w:val="20"/>
          <w:szCs w:val="20"/>
        </w:rPr>
        <w:t>_______</w:t>
      </w:r>
    </w:p>
    <w:p w:rsidR="008A4384" w:rsidRPr="00AF3DD7" w:rsidRDefault="00875E98" w:rsidP="003C65F9">
      <w:pPr>
        <w:spacing w:after="0"/>
        <w:jc w:val="center"/>
        <w:rPr>
          <w:rFonts w:asciiTheme="majorHAnsi" w:hAnsiTheme="majorHAnsi" w:cs="Times New Roman"/>
          <w:b/>
          <w:sz w:val="20"/>
          <w:szCs w:val="20"/>
        </w:rPr>
      </w:pPr>
      <w:r w:rsidRPr="00AF3DD7">
        <w:rPr>
          <w:rFonts w:asciiTheme="majorHAnsi" w:hAnsiTheme="majorHAnsi" w:cs="Times New Roman"/>
          <w:b/>
          <w:sz w:val="20"/>
          <w:szCs w:val="20"/>
        </w:rPr>
        <w:t>ПОЛОЖЕНИЕ</w:t>
      </w:r>
    </w:p>
    <w:p w:rsidR="003D070D" w:rsidRDefault="00A67E9E" w:rsidP="003C65F9">
      <w:pPr>
        <w:spacing w:after="0"/>
        <w:jc w:val="center"/>
        <w:rPr>
          <w:rFonts w:asciiTheme="majorHAnsi" w:hAnsiTheme="majorHAnsi" w:cs="Times New Roman"/>
          <w:b/>
          <w:sz w:val="20"/>
          <w:szCs w:val="20"/>
        </w:rPr>
      </w:pPr>
      <w:r w:rsidRPr="00AF3DD7">
        <w:rPr>
          <w:rFonts w:asciiTheme="majorHAnsi" w:hAnsiTheme="majorHAnsi" w:cs="Times New Roman"/>
          <w:b/>
          <w:sz w:val="20"/>
          <w:szCs w:val="20"/>
        </w:rPr>
        <w:t>о</w:t>
      </w:r>
      <w:r w:rsidR="00875E98" w:rsidRPr="00AF3DD7">
        <w:rPr>
          <w:rFonts w:asciiTheme="majorHAnsi" w:hAnsiTheme="majorHAnsi" w:cs="Times New Roman"/>
          <w:b/>
          <w:sz w:val="20"/>
          <w:szCs w:val="20"/>
        </w:rPr>
        <w:t xml:space="preserve"> системе оплаты труда </w:t>
      </w:r>
      <w:r w:rsidR="003D070D">
        <w:rPr>
          <w:rFonts w:asciiTheme="majorHAnsi" w:hAnsiTheme="majorHAnsi" w:cs="Times New Roman"/>
          <w:b/>
          <w:sz w:val="20"/>
          <w:szCs w:val="20"/>
        </w:rPr>
        <w:t xml:space="preserve">и материальном стимулировании </w:t>
      </w:r>
    </w:p>
    <w:p w:rsidR="00875E98" w:rsidRPr="00AF3DD7" w:rsidRDefault="00875E98" w:rsidP="003C65F9">
      <w:pPr>
        <w:spacing w:after="0"/>
        <w:jc w:val="center"/>
        <w:rPr>
          <w:rFonts w:asciiTheme="majorHAnsi" w:hAnsiTheme="majorHAnsi" w:cs="Times New Roman"/>
          <w:b/>
          <w:sz w:val="20"/>
          <w:szCs w:val="20"/>
        </w:rPr>
      </w:pPr>
      <w:r w:rsidRPr="00AF3DD7">
        <w:rPr>
          <w:rFonts w:asciiTheme="majorHAnsi" w:hAnsiTheme="majorHAnsi" w:cs="Times New Roman"/>
          <w:b/>
          <w:sz w:val="20"/>
          <w:szCs w:val="20"/>
        </w:rPr>
        <w:t>в МОУ «</w:t>
      </w:r>
      <w:proofErr w:type="spellStart"/>
      <w:r w:rsidRPr="00AF3DD7">
        <w:rPr>
          <w:rFonts w:asciiTheme="majorHAnsi" w:hAnsiTheme="majorHAnsi" w:cs="Times New Roman"/>
          <w:b/>
          <w:sz w:val="20"/>
          <w:szCs w:val="20"/>
        </w:rPr>
        <w:t>Сланцевская</w:t>
      </w:r>
      <w:proofErr w:type="spellEnd"/>
      <w:r w:rsidRPr="00AF3DD7">
        <w:rPr>
          <w:rFonts w:asciiTheme="majorHAnsi" w:hAnsiTheme="majorHAnsi" w:cs="Times New Roman"/>
          <w:b/>
          <w:sz w:val="20"/>
          <w:szCs w:val="20"/>
        </w:rPr>
        <w:t xml:space="preserve"> СОШ №6»</w:t>
      </w:r>
      <w:r w:rsidR="003D070D">
        <w:rPr>
          <w:rFonts w:asciiTheme="majorHAnsi" w:hAnsiTheme="majorHAnsi" w:cs="Times New Roman"/>
          <w:b/>
          <w:sz w:val="20"/>
          <w:szCs w:val="20"/>
        </w:rPr>
        <w:t xml:space="preserve"> на 2017-2018 учебный год</w:t>
      </w:r>
    </w:p>
    <w:p w:rsidR="00875E98" w:rsidRPr="00AF3DD7" w:rsidRDefault="00875E98" w:rsidP="003C65F9">
      <w:pPr>
        <w:spacing w:after="0"/>
        <w:jc w:val="center"/>
        <w:rPr>
          <w:rFonts w:asciiTheme="majorHAnsi" w:hAnsiTheme="majorHAnsi" w:cs="Times New Roman"/>
          <w:sz w:val="20"/>
          <w:szCs w:val="20"/>
        </w:rPr>
      </w:pPr>
    </w:p>
    <w:p w:rsidR="00875E98" w:rsidRPr="00AF3DD7" w:rsidRDefault="00875E98" w:rsidP="00546679">
      <w:pPr>
        <w:pStyle w:val="a3"/>
        <w:numPr>
          <w:ilvl w:val="0"/>
          <w:numId w:val="1"/>
        </w:numPr>
        <w:spacing w:after="0"/>
        <w:ind w:left="0" w:firstLine="0"/>
        <w:jc w:val="both"/>
        <w:rPr>
          <w:rFonts w:asciiTheme="majorHAnsi" w:hAnsiTheme="majorHAnsi" w:cs="Times New Roman"/>
          <w:b/>
          <w:sz w:val="20"/>
          <w:szCs w:val="20"/>
        </w:rPr>
      </w:pPr>
      <w:r w:rsidRPr="00AF3DD7">
        <w:rPr>
          <w:rFonts w:asciiTheme="majorHAnsi" w:hAnsiTheme="majorHAnsi" w:cs="Times New Roman"/>
          <w:b/>
          <w:sz w:val="20"/>
          <w:szCs w:val="20"/>
        </w:rPr>
        <w:t>Общие положения.</w:t>
      </w:r>
    </w:p>
    <w:p w:rsidR="00875E98" w:rsidRPr="00AF3DD7" w:rsidRDefault="00875E98"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Настоящее Положение устанавливает систему отношений в области оплаты труда между работодателем и работниками.</w:t>
      </w:r>
    </w:p>
    <w:p w:rsidR="00875E98" w:rsidRPr="00AF3DD7" w:rsidRDefault="00875E98"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Положение разработано на основании Постановления администрации Сланцевского муниципального района</w:t>
      </w:r>
      <w:r w:rsidR="00D57BB0" w:rsidRPr="00AF3DD7">
        <w:rPr>
          <w:rFonts w:asciiTheme="majorHAnsi" w:hAnsiTheme="majorHAnsi" w:cs="Times New Roman"/>
          <w:sz w:val="20"/>
          <w:szCs w:val="20"/>
        </w:rPr>
        <w:t xml:space="preserve"> от 02.08.2011 № 823</w:t>
      </w:r>
      <w:r w:rsidR="00436B3A" w:rsidRPr="00AF3DD7">
        <w:rPr>
          <w:rFonts w:asciiTheme="majorHAnsi" w:hAnsiTheme="majorHAnsi" w:cs="Times New Roman"/>
          <w:sz w:val="20"/>
          <w:szCs w:val="20"/>
        </w:rPr>
        <w:t>-п «</w:t>
      </w:r>
      <w:r w:rsidR="00D57BB0" w:rsidRPr="00AF3DD7">
        <w:rPr>
          <w:rFonts w:asciiTheme="majorHAnsi" w:hAnsiTheme="majorHAnsi" w:cs="Times New Roman"/>
          <w:sz w:val="20"/>
          <w:szCs w:val="20"/>
        </w:rPr>
        <w:t>Об утверждении Положения</w:t>
      </w:r>
      <w:r w:rsidR="00436B3A" w:rsidRPr="00AF3DD7">
        <w:rPr>
          <w:rFonts w:asciiTheme="majorHAnsi" w:hAnsiTheme="majorHAnsi" w:cs="Times New Roman"/>
          <w:sz w:val="20"/>
          <w:szCs w:val="20"/>
        </w:rPr>
        <w:t xml:space="preserve"> о системе оплаты труда в муниципальных бюджетных учреждениях и муниципальных казенных образовательных </w:t>
      </w:r>
      <w:r w:rsidR="001762DE" w:rsidRPr="00AF3DD7">
        <w:rPr>
          <w:rFonts w:asciiTheme="majorHAnsi" w:hAnsiTheme="majorHAnsi" w:cs="Times New Roman"/>
          <w:sz w:val="20"/>
          <w:szCs w:val="20"/>
        </w:rPr>
        <w:t>организациях</w:t>
      </w:r>
      <w:r w:rsidR="00436B3A" w:rsidRPr="00AF3DD7">
        <w:rPr>
          <w:rFonts w:asciiTheme="majorHAnsi" w:hAnsiTheme="majorHAnsi" w:cs="Times New Roman"/>
          <w:sz w:val="20"/>
          <w:szCs w:val="20"/>
        </w:rPr>
        <w:t xml:space="preserve"> </w:t>
      </w:r>
      <w:proofErr w:type="spellStart"/>
      <w:r w:rsidR="00436B3A" w:rsidRPr="00AF3DD7">
        <w:rPr>
          <w:rFonts w:asciiTheme="majorHAnsi" w:hAnsiTheme="majorHAnsi" w:cs="Times New Roman"/>
          <w:sz w:val="20"/>
          <w:szCs w:val="20"/>
        </w:rPr>
        <w:t>Сланцевского</w:t>
      </w:r>
      <w:proofErr w:type="spellEnd"/>
      <w:r w:rsidR="00436B3A" w:rsidRPr="00AF3DD7">
        <w:rPr>
          <w:rFonts w:asciiTheme="majorHAnsi" w:hAnsiTheme="majorHAnsi" w:cs="Times New Roman"/>
          <w:sz w:val="20"/>
          <w:szCs w:val="20"/>
        </w:rPr>
        <w:t xml:space="preserve"> муниципального района Ленинградской области» и изменениях в данное Постановление</w:t>
      </w:r>
      <w:r w:rsidR="00D57BB0" w:rsidRPr="00AF3DD7">
        <w:rPr>
          <w:rFonts w:asciiTheme="majorHAnsi" w:hAnsiTheme="majorHAnsi" w:cs="Times New Roman"/>
          <w:sz w:val="20"/>
          <w:szCs w:val="20"/>
        </w:rPr>
        <w:t xml:space="preserve"> от 20.11.2014 г. № 2092-п.</w:t>
      </w:r>
    </w:p>
    <w:p w:rsidR="00D57BB0" w:rsidRPr="00AF3DD7" w:rsidRDefault="00D57BB0"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Определение размеров должностных окладов по основной должности, а также по должности, занимаемой в порядке совместительства, производится раздельно по каждой должности.</w:t>
      </w:r>
    </w:p>
    <w:p w:rsidR="00D57BB0" w:rsidRPr="00AF3DD7" w:rsidRDefault="00D57BB0"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Условия оплаты труда, включая размеры должностных окладов работников, перечень компенсационных выплат, в том числе персональных надбавок, являются обязательными для включения в трудовой договор.</w:t>
      </w:r>
    </w:p>
    <w:p w:rsidR="00E00BBF" w:rsidRPr="00AF3DD7" w:rsidRDefault="00E00BBF" w:rsidP="00546679">
      <w:pPr>
        <w:spacing w:after="0"/>
        <w:jc w:val="both"/>
        <w:rPr>
          <w:rFonts w:asciiTheme="majorHAnsi" w:hAnsiTheme="majorHAnsi" w:cs="Times New Roman"/>
          <w:sz w:val="20"/>
          <w:szCs w:val="20"/>
        </w:rPr>
      </w:pPr>
    </w:p>
    <w:p w:rsidR="00D57BB0" w:rsidRPr="00AF3DD7" w:rsidRDefault="00D57BB0" w:rsidP="00546679">
      <w:pPr>
        <w:pStyle w:val="a3"/>
        <w:numPr>
          <w:ilvl w:val="0"/>
          <w:numId w:val="1"/>
        </w:numPr>
        <w:spacing w:after="0"/>
        <w:ind w:left="0" w:firstLine="0"/>
        <w:jc w:val="both"/>
        <w:rPr>
          <w:rFonts w:asciiTheme="majorHAnsi" w:hAnsiTheme="majorHAnsi" w:cs="Times New Roman"/>
          <w:b/>
          <w:sz w:val="20"/>
          <w:szCs w:val="20"/>
        </w:rPr>
      </w:pPr>
      <w:r w:rsidRPr="00AF3DD7">
        <w:rPr>
          <w:rFonts w:asciiTheme="majorHAnsi" w:hAnsiTheme="majorHAnsi" w:cs="Times New Roman"/>
          <w:b/>
          <w:sz w:val="20"/>
          <w:szCs w:val="20"/>
        </w:rPr>
        <w:t xml:space="preserve">Размеры и порядок установления межуровневых коэффициентов </w:t>
      </w:r>
    </w:p>
    <w:p w:rsidR="00D57BB0" w:rsidRPr="00AF3DD7" w:rsidRDefault="00D57BB0"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Порядок тарификации работ и присвоения рабочим квалифицированного разряда или его повышения определен в общих положениях Единого тарифно-квалификационного справочника работ и профессии рабочих.</w:t>
      </w:r>
    </w:p>
    <w:p w:rsidR="00D57BB0" w:rsidRPr="00AF3DD7" w:rsidRDefault="00D57BB0"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 xml:space="preserve"> Межуровневые коэффициенты для определения размеров окладов устанавливаются в размерах </w:t>
      </w:r>
      <w:proofErr w:type="gramStart"/>
      <w:r w:rsidRPr="00AF3DD7">
        <w:rPr>
          <w:rFonts w:asciiTheme="majorHAnsi" w:hAnsiTheme="majorHAnsi" w:cs="Times New Roman"/>
          <w:sz w:val="20"/>
          <w:szCs w:val="20"/>
        </w:rPr>
        <w:t xml:space="preserve">согласно </w:t>
      </w:r>
      <w:r w:rsidRPr="00AF3DD7">
        <w:rPr>
          <w:rFonts w:asciiTheme="majorHAnsi" w:hAnsiTheme="majorHAnsi" w:cs="Times New Roman"/>
          <w:color w:val="0070C0"/>
          <w:sz w:val="20"/>
          <w:szCs w:val="20"/>
        </w:rPr>
        <w:t>приложения</w:t>
      </w:r>
      <w:proofErr w:type="gramEnd"/>
      <w:r w:rsidRPr="00AF3DD7">
        <w:rPr>
          <w:rFonts w:asciiTheme="majorHAnsi" w:hAnsiTheme="majorHAnsi" w:cs="Times New Roman"/>
          <w:color w:val="0070C0"/>
          <w:sz w:val="20"/>
          <w:szCs w:val="20"/>
        </w:rPr>
        <w:t xml:space="preserve"> 1.</w:t>
      </w:r>
    </w:p>
    <w:p w:rsidR="00D57BB0" w:rsidRPr="00AF3DD7" w:rsidRDefault="001603DA"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 xml:space="preserve">Для оформления структуры, штатного состава и штатной численности руководитель </w:t>
      </w:r>
      <w:r w:rsidR="001762DE" w:rsidRPr="00AF3DD7">
        <w:rPr>
          <w:rFonts w:asciiTheme="majorHAnsi" w:hAnsiTheme="majorHAnsi" w:cs="Times New Roman"/>
          <w:sz w:val="20"/>
          <w:szCs w:val="20"/>
        </w:rPr>
        <w:t>организации</w:t>
      </w:r>
      <w:r w:rsidRPr="00AF3DD7">
        <w:rPr>
          <w:rFonts w:asciiTheme="majorHAnsi" w:hAnsiTheme="majorHAnsi" w:cs="Times New Roman"/>
          <w:sz w:val="20"/>
          <w:szCs w:val="20"/>
        </w:rPr>
        <w:t xml:space="preserve"> утверждает штатное расписание и его изменения.</w:t>
      </w:r>
    </w:p>
    <w:p w:rsidR="00D57BB0" w:rsidRPr="00AF3DD7" w:rsidRDefault="001603DA"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В случаях, предусмотренных настоящим Положение</w:t>
      </w:r>
      <w:r w:rsidR="00731530" w:rsidRPr="00AF3DD7">
        <w:rPr>
          <w:rFonts w:asciiTheme="majorHAnsi" w:hAnsiTheme="majorHAnsi" w:cs="Times New Roman"/>
          <w:sz w:val="20"/>
          <w:szCs w:val="20"/>
        </w:rPr>
        <w:t>м</w:t>
      </w:r>
      <w:r w:rsidRPr="00AF3DD7">
        <w:rPr>
          <w:rFonts w:asciiTheme="majorHAnsi" w:hAnsiTheme="majorHAnsi" w:cs="Times New Roman"/>
          <w:sz w:val="20"/>
          <w:szCs w:val="20"/>
        </w:rPr>
        <w:t>, составляются тарификационные списки.</w:t>
      </w:r>
    </w:p>
    <w:p w:rsidR="00E00BBF" w:rsidRPr="00AF3DD7" w:rsidRDefault="00E00BBF" w:rsidP="00546679">
      <w:pPr>
        <w:spacing w:after="0"/>
        <w:jc w:val="both"/>
        <w:rPr>
          <w:rFonts w:asciiTheme="majorHAnsi" w:hAnsiTheme="majorHAnsi" w:cs="Times New Roman"/>
          <w:sz w:val="20"/>
          <w:szCs w:val="20"/>
        </w:rPr>
      </w:pPr>
    </w:p>
    <w:p w:rsidR="001603DA" w:rsidRPr="00AF3DD7" w:rsidRDefault="001603DA" w:rsidP="00546679">
      <w:pPr>
        <w:pStyle w:val="a3"/>
        <w:numPr>
          <w:ilvl w:val="0"/>
          <w:numId w:val="1"/>
        </w:numPr>
        <w:spacing w:after="0"/>
        <w:ind w:left="0" w:firstLine="0"/>
        <w:jc w:val="both"/>
        <w:rPr>
          <w:rFonts w:asciiTheme="majorHAnsi" w:hAnsiTheme="majorHAnsi" w:cs="Times New Roman"/>
          <w:b/>
          <w:sz w:val="20"/>
          <w:szCs w:val="20"/>
        </w:rPr>
      </w:pPr>
      <w:r w:rsidRPr="00AF3DD7">
        <w:rPr>
          <w:rFonts w:asciiTheme="majorHAnsi" w:hAnsiTheme="majorHAnsi" w:cs="Times New Roman"/>
          <w:b/>
          <w:sz w:val="20"/>
          <w:szCs w:val="20"/>
        </w:rPr>
        <w:t>Порядок назначения должностных окладов руководителям</w:t>
      </w:r>
    </w:p>
    <w:p w:rsidR="001603DA" w:rsidRPr="00AF3DD7" w:rsidRDefault="001603DA"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 xml:space="preserve">Должностной оклад руководителя устанавливается в зависимости от масштаба управления и среднего должностного оклада работников. </w:t>
      </w:r>
      <w:proofErr w:type="gramStart"/>
      <w:r w:rsidRPr="00AF3DD7">
        <w:rPr>
          <w:rFonts w:asciiTheme="majorHAnsi" w:hAnsiTheme="majorHAnsi" w:cs="Times New Roman"/>
          <w:sz w:val="20"/>
          <w:szCs w:val="20"/>
        </w:rPr>
        <w:t>Относимых</w:t>
      </w:r>
      <w:proofErr w:type="gramEnd"/>
      <w:r w:rsidRPr="00AF3DD7">
        <w:rPr>
          <w:rFonts w:asciiTheme="majorHAnsi" w:hAnsiTheme="majorHAnsi" w:cs="Times New Roman"/>
          <w:sz w:val="20"/>
          <w:szCs w:val="20"/>
        </w:rPr>
        <w:t xml:space="preserve"> к основному персоналу (педагогические работники) – далее СДО. Для расчета величины СДО принимаются должностные оклады основного персонала по действующему на дату установлени</w:t>
      </w:r>
      <w:r w:rsidR="00746AD9" w:rsidRPr="00AF3DD7">
        <w:rPr>
          <w:rFonts w:asciiTheme="majorHAnsi" w:hAnsiTheme="majorHAnsi" w:cs="Times New Roman"/>
          <w:sz w:val="20"/>
          <w:szCs w:val="20"/>
        </w:rPr>
        <w:t xml:space="preserve">я должностного оклада руководителя </w:t>
      </w:r>
      <w:r w:rsidR="001762DE" w:rsidRPr="00AF3DD7">
        <w:rPr>
          <w:rFonts w:asciiTheme="majorHAnsi" w:hAnsiTheme="majorHAnsi" w:cs="Times New Roman"/>
          <w:sz w:val="20"/>
          <w:szCs w:val="20"/>
        </w:rPr>
        <w:t>организации</w:t>
      </w:r>
      <w:r w:rsidR="00746AD9" w:rsidRPr="00AF3DD7">
        <w:rPr>
          <w:rFonts w:asciiTheme="majorHAnsi" w:hAnsiTheme="majorHAnsi" w:cs="Times New Roman"/>
          <w:sz w:val="20"/>
          <w:szCs w:val="20"/>
        </w:rPr>
        <w:t xml:space="preserve"> штатному расписанию.</w:t>
      </w:r>
    </w:p>
    <w:p w:rsidR="00746AD9" w:rsidRPr="00AF3DD7" w:rsidRDefault="00746AD9"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 xml:space="preserve">Масштаб управления и соответствующая ему группа оплаты труда зависит от объемных показателей деятельности </w:t>
      </w:r>
      <w:r w:rsidR="001762DE" w:rsidRPr="00AF3DD7">
        <w:rPr>
          <w:rFonts w:asciiTheme="majorHAnsi" w:hAnsiTheme="majorHAnsi" w:cs="Times New Roman"/>
          <w:sz w:val="20"/>
          <w:szCs w:val="20"/>
        </w:rPr>
        <w:t>организации</w:t>
      </w:r>
      <w:r w:rsidRPr="00AF3DD7">
        <w:rPr>
          <w:rFonts w:asciiTheme="majorHAnsi" w:hAnsiTheme="majorHAnsi" w:cs="Times New Roman"/>
          <w:sz w:val="20"/>
          <w:szCs w:val="20"/>
        </w:rPr>
        <w:t xml:space="preserve"> и утверждается комитетом образования администрации Сланцевского муниципального района по состоянию на 1 сентября</w:t>
      </w:r>
      <w:proofErr w:type="gramStart"/>
      <w:r w:rsidRPr="00AF3DD7">
        <w:rPr>
          <w:rFonts w:asciiTheme="majorHAnsi" w:hAnsiTheme="majorHAnsi" w:cs="Times New Roman"/>
          <w:sz w:val="20"/>
          <w:szCs w:val="20"/>
        </w:rPr>
        <w:t xml:space="preserve"> .</w:t>
      </w:r>
      <w:proofErr w:type="gramEnd"/>
    </w:p>
    <w:p w:rsidR="00546679" w:rsidRPr="00AF3DD7" w:rsidRDefault="00546679" w:rsidP="00546679">
      <w:pPr>
        <w:pStyle w:val="a3"/>
        <w:spacing w:after="0"/>
        <w:ind w:left="644"/>
        <w:jc w:val="both"/>
        <w:rPr>
          <w:rFonts w:asciiTheme="majorHAnsi" w:hAnsiTheme="majorHAnsi" w:cs="Times New Roman"/>
          <w:sz w:val="20"/>
          <w:szCs w:val="20"/>
        </w:rPr>
      </w:pPr>
    </w:p>
    <w:p w:rsidR="00746AD9" w:rsidRPr="00AF3DD7" w:rsidRDefault="00746AD9" w:rsidP="00546679">
      <w:pPr>
        <w:pStyle w:val="a3"/>
        <w:numPr>
          <w:ilvl w:val="0"/>
          <w:numId w:val="1"/>
        </w:numPr>
        <w:spacing w:after="0"/>
        <w:ind w:left="0" w:firstLine="0"/>
        <w:jc w:val="both"/>
        <w:rPr>
          <w:rFonts w:asciiTheme="majorHAnsi" w:hAnsiTheme="majorHAnsi" w:cs="Times New Roman"/>
          <w:b/>
          <w:sz w:val="20"/>
          <w:szCs w:val="20"/>
        </w:rPr>
      </w:pPr>
      <w:r w:rsidRPr="00AF3DD7">
        <w:rPr>
          <w:rFonts w:asciiTheme="majorHAnsi" w:hAnsiTheme="majorHAnsi" w:cs="Times New Roman"/>
          <w:b/>
          <w:sz w:val="20"/>
          <w:szCs w:val="20"/>
        </w:rPr>
        <w:t>Размеры и порядок установления компенсационных выплат.</w:t>
      </w:r>
    </w:p>
    <w:p w:rsidR="00746AD9" w:rsidRPr="00AF3DD7" w:rsidRDefault="00746AD9"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 xml:space="preserve">Компенсационные выплаты устанавливаются распорядительным актом по </w:t>
      </w:r>
      <w:r w:rsidR="001762DE" w:rsidRPr="00AF3DD7">
        <w:rPr>
          <w:rFonts w:asciiTheme="majorHAnsi" w:hAnsiTheme="majorHAnsi" w:cs="Times New Roman"/>
          <w:sz w:val="20"/>
          <w:szCs w:val="20"/>
        </w:rPr>
        <w:t>образовательной организации</w:t>
      </w:r>
      <w:r w:rsidRPr="00AF3DD7">
        <w:rPr>
          <w:rFonts w:asciiTheme="majorHAnsi" w:hAnsiTheme="majorHAnsi" w:cs="Times New Roman"/>
          <w:sz w:val="20"/>
          <w:szCs w:val="20"/>
        </w:rPr>
        <w:t xml:space="preserve"> в рублях или в процентном отношении к должностному окладу работников.</w:t>
      </w:r>
    </w:p>
    <w:p w:rsidR="00746AD9" w:rsidRPr="00AF3DD7" w:rsidRDefault="00746AD9"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 xml:space="preserve">Повышение оплаты труда за работу с вредными </w:t>
      </w:r>
      <w:r w:rsidR="00465C9D" w:rsidRPr="00AF3DD7">
        <w:rPr>
          <w:rFonts w:asciiTheme="majorHAnsi" w:hAnsiTheme="majorHAnsi" w:cs="Times New Roman"/>
          <w:sz w:val="20"/>
          <w:szCs w:val="20"/>
        </w:rPr>
        <w:t>и (</w:t>
      </w:r>
      <w:r w:rsidRPr="00AF3DD7">
        <w:rPr>
          <w:rFonts w:asciiTheme="majorHAnsi" w:hAnsiTheme="majorHAnsi" w:cs="Times New Roman"/>
          <w:sz w:val="20"/>
          <w:szCs w:val="20"/>
        </w:rPr>
        <w:t>или</w:t>
      </w:r>
      <w:r w:rsidR="00465C9D" w:rsidRPr="00AF3DD7">
        <w:rPr>
          <w:rFonts w:asciiTheme="majorHAnsi" w:hAnsiTheme="majorHAnsi" w:cs="Times New Roman"/>
          <w:sz w:val="20"/>
          <w:szCs w:val="20"/>
        </w:rPr>
        <w:t>)</w:t>
      </w:r>
      <w:r w:rsidRPr="00AF3DD7">
        <w:rPr>
          <w:rFonts w:asciiTheme="majorHAnsi" w:hAnsiTheme="majorHAnsi" w:cs="Times New Roman"/>
          <w:sz w:val="20"/>
          <w:szCs w:val="20"/>
        </w:rPr>
        <w:t xml:space="preserve"> опасными условиями труда и иными особыми условиями труда, осуществляются пропорционально отработанному времени в таких условиях труда. Конкретные размеры повышения определяются по результатам проведенной в установленном порядке специальной оценки условий труда и утверждаются приказом руководителя </w:t>
      </w:r>
      <w:r w:rsidR="001762DE" w:rsidRPr="00AF3DD7">
        <w:rPr>
          <w:rFonts w:asciiTheme="majorHAnsi" w:hAnsiTheme="majorHAnsi" w:cs="Times New Roman"/>
          <w:sz w:val="20"/>
          <w:szCs w:val="20"/>
        </w:rPr>
        <w:t>организации</w:t>
      </w:r>
      <w:r w:rsidRPr="00AF3DD7">
        <w:rPr>
          <w:rFonts w:asciiTheme="majorHAnsi" w:hAnsiTheme="majorHAnsi" w:cs="Times New Roman"/>
          <w:sz w:val="20"/>
          <w:szCs w:val="20"/>
        </w:rPr>
        <w:t>.</w:t>
      </w:r>
    </w:p>
    <w:p w:rsidR="00746AD9" w:rsidRPr="00AF3DD7" w:rsidRDefault="00746AD9"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По результат</w:t>
      </w:r>
      <w:r w:rsidR="00465C9D" w:rsidRPr="00AF3DD7">
        <w:rPr>
          <w:rFonts w:asciiTheme="majorHAnsi" w:hAnsiTheme="majorHAnsi" w:cs="Times New Roman"/>
          <w:sz w:val="20"/>
          <w:szCs w:val="20"/>
        </w:rPr>
        <w:t>а</w:t>
      </w:r>
      <w:r w:rsidRPr="00AF3DD7">
        <w:rPr>
          <w:rFonts w:asciiTheme="majorHAnsi" w:hAnsiTheme="majorHAnsi" w:cs="Times New Roman"/>
          <w:sz w:val="20"/>
          <w:szCs w:val="20"/>
        </w:rPr>
        <w:t xml:space="preserve">м специальной оценки условий труда распорядительным актом по </w:t>
      </w:r>
      <w:r w:rsidR="001762DE" w:rsidRPr="00AF3DD7">
        <w:rPr>
          <w:rFonts w:asciiTheme="majorHAnsi" w:hAnsiTheme="majorHAnsi" w:cs="Times New Roman"/>
          <w:sz w:val="20"/>
          <w:szCs w:val="20"/>
        </w:rPr>
        <w:t>образовательной организации</w:t>
      </w:r>
      <w:r w:rsidRPr="00AF3DD7">
        <w:rPr>
          <w:rFonts w:asciiTheme="majorHAnsi" w:hAnsiTheme="majorHAnsi" w:cs="Times New Roman"/>
          <w:sz w:val="20"/>
          <w:szCs w:val="20"/>
        </w:rPr>
        <w:t xml:space="preserve"> утверждается перечень пр</w:t>
      </w:r>
      <w:r w:rsidR="001762DE" w:rsidRPr="00AF3DD7">
        <w:rPr>
          <w:rFonts w:asciiTheme="majorHAnsi" w:hAnsiTheme="majorHAnsi" w:cs="Times New Roman"/>
          <w:sz w:val="20"/>
          <w:szCs w:val="20"/>
        </w:rPr>
        <w:t>офессий и должностей работников</w:t>
      </w:r>
      <w:r w:rsidRPr="00AF3DD7">
        <w:rPr>
          <w:rFonts w:asciiTheme="majorHAnsi" w:hAnsiTheme="majorHAnsi" w:cs="Times New Roman"/>
          <w:sz w:val="20"/>
          <w:szCs w:val="20"/>
        </w:rPr>
        <w:t>, которым устанавливается повышение оплаты труда за работу с вредными и</w:t>
      </w:r>
      <w:r w:rsidR="00465C9D" w:rsidRPr="00AF3DD7">
        <w:rPr>
          <w:rFonts w:asciiTheme="majorHAnsi" w:hAnsiTheme="majorHAnsi" w:cs="Times New Roman"/>
          <w:sz w:val="20"/>
          <w:szCs w:val="20"/>
        </w:rPr>
        <w:t xml:space="preserve"> </w:t>
      </w:r>
      <w:r w:rsidRPr="00AF3DD7">
        <w:rPr>
          <w:rFonts w:asciiTheme="majorHAnsi" w:hAnsiTheme="majorHAnsi" w:cs="Times New Roman"/>
          <w:sz w:val="20"/>
          <w:szCs w:val="20"/>
        </w:rPr>
        <w:t>(или) опасными условиями труда</w:t>
      </w:r>
      <w:r w:rsidR="00465C9D" w:rsidRPr="00AF3DD7">
        <w:rPr>
          <w:rFonts w:asciiTheme="majorHAnsi" w:hAnsiTheme="majorHAnsi" w:cs="Times New Roman"/>
          <w:sz w:val="20"/>
          <w:szCs w:val="20"/>
        </w:rPr>
        <w:t xml:space="preserve"> и иными особыми условиями труда с указанием размера повышения. Если по итогам специальной оценки условий труда рабочее место признается безопасным, осуществление указанной выплаты не производится.</w:t>
      </w:r>
    </w:p>
    <w:p w:rsidR="00465C9D" w:rsidRPr="00AF3DD7" w:rsidRDefault="00465C9D"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 xml:space="preserve">Размеры компенсационных выплат работникам, занятых на работах с особыми условиями труда, приведены в </w:t>
      </w:r>
      <w:r w:rsidRPr="00AF3DD7">
        <w:rPr>
          <w:rFonts w:asciiTheme="majorHAnsi" w:hAnsiTheme="majorHAnsi" w:cs="Times New Roman"/>
          <w:color w:val="0070C0"/>
          <w:sz w:val="20"/>
          <w:szCs w:val="20"/>
        </w:rPr>
        <w:t>приложении 2</w:t>
      </w:r>
      <w:r w:rsidR="004E3865" w:rsidRPr="00AF3DD7">
        <w:rPr>
          <w:rFonts w:asciiTheme="majorHAnsi" w:hAnsiTheme="majorHAnsi" w:cs="Times New Roman"/>
          <w:color w:val="0070C0"/>
          <w:sz w:val="20"/>
          <w:szCs w:val="20"/>
        </w:rPr>
        <w:t>,3</w:t>
      </w:r>
    </w:p>
    <w:p w:rsidR="00465C9D" w:rsidRPr="00AF3DD7" w:rsidRDefault="00465C9D"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lastRenderedPageBreak/>
        <w:t>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rsidR="00465C9D" w:rsidRPr="00AF3DD7" w:rsidRDefault="00465C9D" w:rsidP="0054667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sz w:val="20"/>
          <w:szCs w:val="20"/>
        </w:rPr>
        <w:t>Работа в ночное время оплачивается в повышенном размере – 20 процентов должностного оклада, рассчитанного за час работы. Размеры повышенной оплаты труда в ночное время работникам включаются в трудовой договор. Ночным считается время с 22 часов предшествующего дня до 6 часов следующего дня.</w:t>
      </w:r>
    </w:p>
    <w:p w:rsidR="00816056" w:rsidRPr="00AF3DD7" w:rsidRDefault="00816056" w:rsidP="00546679">
      <w:pPr>
        <w:pStyle w:val="a3"/>
        <w:numPr>
          <w:ilvl w:val="1"/>
          <w:numId w:val="1"/>
        </w:numPr>
        <w:spacing w:after="0"/>
        <w:ind w:left="0" w:firstLine="0"/>
        <w:jc w:val="both"/>
        <w:rPr>
          <w:rFonts w:asciiTheme="majorHAnsi" w:hAnsiTheme="majorHAnsi" w:cs="Times New Roman"/>
          <w:sz w:val="20"/>
          <w:szCs w:val="20"/>
        </w:rPr>
      </w:pPr>
      <w:proofErr w:type="gramStart"/>
      <w:r w:rsidRPr="00AF3DD7">
        <w:rPr>
          <w:rFonts w:asciiTheme="majorHAnsi" w:hAnsiTheme="majorHAnsi" w:cs="Times New Roman"/>
          <w:sz w:val="20"/>
          <w:szCs w:val="20"/>
        </w:rPr>
        <w:t>Повышенная оплата за работу в выходные и нерабочие праздничные дни производится работникам, привлекавшимся в работе в выходные и нерабочие праздничные дни в одинарном размере за день или час работы сверх должностного оклада</w:t>
      </w:r>
      <w:r w:rsidR="001A692E" w:rsidRPr="00AF3DD7">
        <w:rPr>
          <w:rFonts w:asciiTheme="majorHAnsi" w:hAnsiTheme="majorHAnsi" w:cs="Times New Roman"/>
          <w:sz w:val="20"/>
          <w:szCs w:val="20"/>
        </w:rPr>
        <w:t>, если работа в выходной или нерабочий праздничный день производилась в пределах месячной нормы рабочего времени, и в размере двойной части оклада за день или час работы</w:t>
      </w:r>
      <w:r w:rsidR="009F1F8B" w:rsidRPr="00AF3DD7">
        <w:rPr>
          <w:rFonts w:asciiTheme="majorHAnsi" w:hAnsiTheme="majorHAnsi" w:cs="Times New Roman"/>
          <w:sz w:val="20"/>
          <w:szCs w:val="20"/>
        </w:rPr>
        <w:t>.</w:t>
      </w:r>
      <w:proofErr w:type="gramEnd"/>
    </w:p>
    <w:p w:rsidR="00E00BBF" w:rsidRPr="00AF3DD7" w:rsidRDefault="00E00BBF" w:rsidP="00546679">
      <w:pPr>
        <w:spacing w:after="0"/>
        <w:jc w:val="both"/>
        <w:rPr>
          <w:rFonts w:asciiTheme="majorHAnsi" w:hAnsiTheme="majorHAnsi" w:cs="Times New Roman"/>
          <w:sz w:val="20"/>
          <w:szCs w:val="20"/>
        </w:rPr>
      </w:pPr>
    </w:p>
    <w:p w:rsidR="009F1F8B" w:rsidRPr="00AF3DD7" w:rsidRDefault="009F1F8B" w:rsidP="00190A99">
      <w:pPr>
        <w:pStyle w:val="a3"/>
        <w:numPr>
          <w:ilvl w:val="0"/>
          <w:numId w:val="1"/>
        </w:numPr>
        <w:spacing w:after="0"/>
        <w:ind w:left="0" w:firstLine="0"/>
        <w:jc w:val="both"/>
        <w:rPr>
          <w:rFonts w:asciiTheme="majorHAnsi" w:hAnsiTheme="majorHAnsi" w:cs="Times New Roman"/>
          <w:b/>
          <w:sz w:val="20"/>
          <w:szCs w:val="20"/>
        </w:rPr>
      </w:pPr>
      <w:r w:rsidRPr="00AF3DD7">
        <w:rPr>
          <w:rFonts w:asciiTheme="majorHAnsi" w:hAnsiTheme="majorHAnsi" w:cs="Times New Roman"/>
          <w:b/>
          <w:sz w:val="20"/>
          <w:szCs w:val="20"/>
        </w:rPr>
        <w:t>Виды, размеры и порядок установления стимулирующих выплат.</w:t>
      </w:r>
    </w:p>
    <w:p w:rsidR="009F1F8B" w:rsidRPr="00AF3DD7" w:rsidRDefault="009F1F8B" w:rsidP="00190A99">
      <w:pPr>
        <w:spacing w:after="0"/>
        <w:jc w:val="both"/>
        <w:rPr>
          <w:rFonts w:asciiTheme="majorHAnsi" w:hAnsiTheme="majorHAnsi" w:cs="Times New Roman"/>
          <w:sz w:val="20"/>
          <w:szCs w:val="20"/>
        </w:rPr>
      </w:pPr>
      <w:r w:rsidRPr="00AF3DD7">
        <w:rPr>
          <w:rFonts w:asciiTheme="majorHAnsi" w:hAnsiTheme="majorHAnsi" w:cs="Times New Roman"/>
          <w:sz w:val="20"/>
          <w:szCs w:val="20"/>
        </w:rPr>
        <w:t>Работникам учреждения устанавливаются стимулирующие выплаты с учетом следующего перечня:</w:t>
      </w:r>
    </w:p>
    <w:p w:rsidR="009F1F8B" w:rsidRPr="00AF3DD7" w:rsidRDefault="000F41BE" w:rsidP="00190A99">
      <w:pPr>
        <w:pStyle w:val="a3"/>
        <w:numPr>
          <w:ilvl w:val="1"/>
          <w:numId w:val="1"/>
        </w:numPr>
        <w:spacing w:after="0"/>
        <w:ind w:left="0" w:firstLine="0"/>
        <w:jc w:val="both"/>
        <w:rPr>
          <w:rFonts w:asciiTheme="majorHAnsi" w:hAnsiTheme="majorHAnsi" w:cs="Times New Roman"/>
          <w:sz w:val="20"/>
          <w:szCs w:val="20"/>
        </w:rPr>
      </w:pPr>
      <w:r w:rsidRPr="00AF3DD7">
        <w:rPr>
          <w:rFonts w:asciiTheme="majorHAnsi" w:hAnsiTheme="majorHAnsi" w:cs="Times New Roman"/>
          <w:b/>
          <w:sz w:val="20"/>
          <w:szCs w:val="20"/>
        </w:rPr>
        <w:t>З</w:t>
      </w:r>
      <w:r w:rsidR="009F1F8B" w:rsidRPr="00AF3DD7">
        <w:rPr>
          <w:rFonts w:asciiTheme="majorHAnsi" w:hAnsiTheme="majorHAnsi" w:cs="Times New Roman"/>
          <w:b/>
          <w:sz w:val="20"/>
          <w:szCs w:val="20"/>
        </w:rPr>
        <w:t>а интенсивность и высокие результаты работы</w:t>
      </w:r>
      <w:proofErr w:type="gramStart"/>
      <w:r w:rsidR="009F1F8B" w:rsidRPr="00AF3DD7">
        <w:rPr>
          <w:rFonts w:asciiTheme="majorHAnsi" w:hAnsiTheme="majorHAnsi" w:cs="Times New Roman"/>
          <w:sz w:val="20"/>
          <w:szCs w:val="20"/>
        </w:rPr>
        <w:t xml:space="preserve"> </w:t>
      </w:r>
      <w:r w:rsidR="003E5822" w:rsidRPr="00AF3DD7">
        <w:rPr>
          <w:rFonts w:asciiTheme="majorHAnsi" w:hAnsiTheme="majorHAnsi" w:cs="Times New Roman"/>
          <w:sz w:val="20"/>
          <w:szCs w:val="20"/>
        </w:rPr>
        <w:t>:</w:t>
      </w:r>
      <w:proofErr w:type="gramEnd"/>
    </w:p>
    <w:p w:rsidR="00106D7F" w:rsidRPr="00AF3DD7" w:rsidRDefault="000F41BE" w:rsidP="00190A99">
      <w:pPr>
        <w:spacing w:after="0"/>
        <w:ind w:firstLine="708"/>
        <w:jc w:val="both"/>
        <w:rPr>
          <w:rFonts w:asciiTheme="majorHAnsi" w:hAnsiTheme="majorHAnsi" w:cs="Times New Roman"/>
          <w:color w:val="0070C0"/>
          <w:sz w:val="20"/>
          <w:szCs w:val="20"/>
        </w:rPr>
      </w:pPr>
      <w:r w:rsidRPr="00AF3DD7">
        <w:rPr>
          <w:rFonts w:asciiTheme="majorHAnsi" w:hAnsiTheme="majorHAnsi" w:cs="Times New Roman"/>
          <w:sz w:val="20"/>
          <w:szCs w:val="20"/>
        </w:rPr>
        <w:t xml:space="preserve">Надбавка устанавливается распорядительным актом </w:t>
      </w:r>
      <w:r w:rsidR="003E5822" w:rsidRPr="00AF3DD7">
        <w:rPr>
          <w:rFonts w:asciiTheme="majorHAnsi" w:hAnsiTheme="majorHAnsi" w:cs="Times New Roman"/>
          <w:sz w:val="20"/>
          <w:szCs w:val="20"/>
        </w:rPr>
        <w:t>организации</w:t>
      </w:r>
      <w:r w:rsidRPr="00AF3DD7">
        <w:rPr>
          <w:rFonts w:asciiTheme="majorHAnsi" w:hAnsiTheme="majorHAnsi" w:cs="Times New Roman"/>
          <w:sz w:val="20"/>
          <w:szCs w:val="20"/>
        </w:rPr>
        <w:t xml:space="preserve">. Размер надбавки </w:t>
      </w:r>
      <w:r w:rsidR="003E5822" w:rsidRPr="00AF3DD7">
        <w:rPr>
          <w:rFonts w:asciiTheme="majorHAnsi" w:hAnsiTheme="majorHAnsi" w:cs="Times New Roman"/>
          <w:sz w:val="20"/>
          <w:szCs w:val="20"/>
        </w:rPr>
        <w:t xml:space="preserve">педагогическим работникам </w:t>
      </w:r>
      <w:r w:rsidRPr="00AF3DD7">
        <w:rPr>
          <w:rFonts w:asciiTheme="majorHAnsi" w:hAnsiTheme="majorHAnsi" w:cs="Times New Roman"/>
          <w:sz w:val="20"/>
          <w:szCs w:val="20"/>
        </w:rPr>
        <w:t xml:space="preserve">определяется </w:t>
      </w:r>
      <w:r w:rsidR="003E5822" w:rsidRPr="00AF3DD7">
        <w:rPr>
          <w:rFonts w:asciiTheme="majorHAnsi" w:hAnsiTheme="majorHAnsi" w:cs="Times New Roman"/>
          <w:sz w:val="20"/>
          <w:szCs w:val="20"/>
        </w:rPr>
        <w:t>по результатам работы  за месяц, триместр, квартал, полугодие, учебный или календарный год в соответствии с критериями и показателями эффективности и результативности деятельности работников</w:t>
      </w:r>
      <w:r w:rsidR="003E5822" w:rsidRPr="00AF3DD7">
        <w:rPr>
          <w:rFonts w:asciiTheme="majorHAnsi" w:hAnsiTheme="majorHAnsi" w:cs="Times New Roman"/>
          <w:color w:val="0070C0"/>
          <w:sz w:val="20"/>
          <w:szCs w:val="20"/>
        </w:rPr>
        <w:t xml:space="preserve"> (приложение 4). </w:t>
      </w:r>
    </w:p>
    <w:p w:rsidR="00106D7F" w:rsidRPr="00AF3DD7" w:rsidRDefault="003E5822" w:rsidP="00190A99">
      <w:pPr>
        <w:spacing w:after="0"/>
        <w:ind w:firstLine="708"/>
        <w:jc w:val="both"/>
        <w:rPr>
          <w:rFonts w:asciiTheme="majorHAnsi" w:hAnsiTheme="majorHAnsi" w:cs="Times New Roman"/>
          <w:color w:val="0070C0"/>
          <w:sz w:val="20"/>
          <w:szCs w:val="20"/>
        </w:rPr>
      </w:pPr>
      <w:r w:rsidRPr="00AF3DD7">
        <w:rPr>
          <w:rFonts w:asciiTheme="majorHAnsi" w:hAnsiTheme="majorHAnsi" w:cs="Times New Roman"/>
          <w:sz w:val="20"/>
          <w:szCs w:val="20"/>
        </w:rPr>
        <w:t>Педагогические работники предоставляют сведения об эффективности своей деятельности в виде справки, за подписью заместителей директора по УВР и ВР, не позднее 15 числа месяца, следующего за отчетным периодом, в комиссии по рассмотрению результатов работы и установления размеров надбавок.</w:t>
      </w:r>
      <w:r w:rsidRPr="00AF3DD7">
        <w:rPr>
          <w:rFonts w:asciiTheme="majorHAnsi" w:hAnsiTheme="majorHAnsi" w:cs="Times New Roman"/>
          <w:color w:val="0070C0"/>
          <w:sz w:val="20"/>
          <w:szCs w:val="20"/>
        </w:rPr>
        <w:t xml:space="preserve"> </w:t>
      </w:r>
    </w:p>
    <w:p w:rsidR="00106D7F" w:rsidRPr="00AF3DD7" w:rsidRDefault="003E5822" w:rsidP="00190A9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 xml:space="preserve">Заместители директора предоставляют сведения об эффективности и результативности своей деятельности не позднее 15 числа месяца, следующего за отчетным периодом в виде информации, которая принимается к рассмотрению руководителем образовательной организации совместно с председателем </w:t>
      </w:r>
      <w:r w:rsidR="009D501B" w:rsidRPr="00AF3DD7">
        <w:rPr>
          <w:rFonts w:asciiTheme="majorHAnsi" w:hAnsiTheme="majorHAnsi" w:cs="Times New Roman"/>
          <w:sz w:val="20"/>
          <w:szCs w:val="20"/>
        </w:rPr>
        <w:t>У</w:t>
      </w:r>
      <w:r w:rsidRPr="00AF3DD7">
        <w:rPr>
          <w:rFonts w:asciiTheme="majorHAnsi" w:hAnsiTheme="majorHAnsi" w:cs="Times New Roman"/>
          <w:sz w:val="20"/>
          <w:szCs w:val="20"/>
        </w:rPr>
        <w:t>правляющего совета.</w:t>
      </w:r>
      <w:r w:rsidR="00106D7F" w:rsidRPr="00AF3DD7">
        <w:rPr>
          <w:rFonts w:asciiTheme="majorHAnsi" w:hAnsiTheme="majorHAnsi" w:cs="Times New Roman"/>
          <w:sz w:val="20"/>
          <w:szCs w:val="20"/>
        </w:rPr>
        <w:t xml:space="preserve"> </w:t>
      </w:r>
    </w:p>
    <w:p w:rsidR="003E5822" w:rsidRPr="00AF3DD7" w:rsidRDefault="00106D7F" w:rsidP="00190A9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Размер надбавки педагогическим работникам устанавливается на основе следующих расчетов: высчитывается сумма баллов, полученных всеми педагогами по всем показателям, высчитывается стоимость одного балла в денежном выражении (ежемесячная распределяемая часть стимулирующего фонда/общая сумма баллов). Количество баллов, набранных конкретным работником, умножается на стоимость одного балла.</w:t>
      </w:r>
    </w:p>
    <w:p w:rsidR="00106D7F" w:rsidRPr="00AF3DD7" w:rsidRDefault="00106D7F" w:rsidP="00190A9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Комиссия принимает решение об установлении стимулирующих выплат и размере выплачиваемой надбавки открытым голосованием при условии присутствия не менее две трети членов комиссии.</w:t>
      </w:r>
    </w:p>
    <w:p w:rsidR="00106D7F" w:rsidRPr="00AF3DD7" w:rsidRDefault="00106D7F" w:rsidP="00190A9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Решени</w:t>
      </w:r>
      <w:r w:rsidR="001762DE" w:rsidRPr="00AF3DD7">
        <w:rPr>
          <w:rFonts w:asciiTheme="majorHAnsi" w:hAnsiTheme="majorHAnsi" w:cs="Times New Roman"/>
          <w:sz w:val="20"/>
          <w:szCs w:val="20"/>
        </w:rPr>
        <w:t>е комиссии оформляется протоком,</w:t>
      </w:r>
      <w:r w:rsidRPr="00AF3DD7">
        <w:rPr>
          <w:rFonts w:asciiTheme="majorHAnsi" w:hAnsiTheme="majorHAnsi" w:cs="Times New Roman"/>
          <w:sz w:val="20"/>
          <w:szCs w:val="20"/>
        </w:rPr>
        <w:t xml:space="preserve"> </w:t>
      </w:r>
      <w:r w:rsidR="001762DE" w:rsidRPr="00AF3DD7">
        <w:rPr>
          <w:rFonts w:asciiTheme="majorHAnsi" w:hAnsiTheme="majorHAnsi" w:cs="Times New Roman"/>
          <w:sz w:val="20"/>
          <w:szCs w:val="20"/>
        </w:rPr>
        <w:t>н</w:t>
      </w:r>
      <w:r w:rsidRPr="00AF3DD7">
        <w:rPr>
          <w:rFonts w:asciiTheme="majorHAnsi" w:hAnsiTheme="majorHAnsi" w:cs="Times New Roman"/>
          <w:sz w:val="20"/>
          <w:szCs w:val="20"/>
        </w:rPr>
        <w:t>а основании которого директор школы издает распорядительный акт, являющийся основанием для начисления стимулирующих выплат.</w:t>
      </w:r>
    </w:p>
    <w:p w:rsidR="000F41BE" w:rsidRPr="00AF3DD7" w:rsidRDefault="003E5822" w:rsidP="00190A99">
      <w:pPr>
        <w:spacing w:after="0"/>
        <w:ind w:firstLine="708"/>
        <w:jc w:val="both"/>
        <w:rPr>
          <w:rFonts w:asciiTheme="majorHAnsi" w:hAnsiTheme="majorHAnsi" w:cs="Times New Roman"/>
          <w:sz w:val="20"/>
          <w:szCs w:val="20"/>
        </w:rPr>
      </w:pPr>
      <w:proofErr w:type="gramStart"/>
      <w:r w:rsidRPr="00AF3DD7">
        <w:rPr>
          <w:rFonts w:asciiTheme="majorHAnsi" w:hAnsiTheme="majorHAnsi" w:cs="Times New Roman"/>
          <w:sz w:val="20"/>
          <w:szCs w:val="20"/>
        </w:rPr>
        <w:t xml:space="preserve">Размер надбавок всем категориям работников, кроме учителей), устанавливается согласно </w:t>
      </w:r>
      <w:r w:rsidRPr="00AF3DD7">
        <w:rPr>
          <w:rFonts w:asciiTheme="majorHAnsi" w:hAnsiTheme="majorHAnsi" w:cs="Times New Roman"/>
          <w:color w:val="0070C0"/>
          <w:sz w:val="20"/>
          <w:szCs w:val="20"/>
        </w:rPr>
        <w:t>приложению 5.</w:t>
      </w:r>
      <w:proofErr w:type="gramEnd"/>
    </w:p>
    <w:p w:rsidR="00FE0FBB" w:rsidRPr="00AF3DD7" w:rsidRDefault="00FE0FBB" w:rsidP="00190A9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Размер надбавки конкретному работнику может быть снижен на 50% и срок на 1 месяц при ухудшении показателей его работы:</w:t>
      </w:r>
    </w:p>
    <w:p w:rsidR="00FE0FBB" w:rsidRPr="00AF3DD7" w:rsidRDefault="00FE0FBB" w:rsidP="00190A99">
      <w:pPr>
        <w:spacing w:after="0"/>
        <w:jc w:val="both"/>
        <w:rPr>
          <w:rFonts w:asciiTheme="majorHAnsi" w:hAnsiTheme="majorHAnsi" w:cs="Times New Roman"/>
          <w:sz w:val="20"/>
          <w:szCs w:val="20"/>
        </w:rPr>
      </w:pPr>
      <w:r w:rsidRPr="00AF3DD7">
        <w:rPr>
          <w:rFonts w:asciiTheme="majorHAnsi" w:hAnsiTheme="majorHAnsi" w:cs="Times New Roman"/>
          <w:sz w:val="20"/>
          <w:szCs w:val="20"/>
        </w:rPr>
        <w:t>- нарушение трудовой дисциплины;</w:t>
      </w:r>
    </w:p>
    <w:p w:rsidR="00FE0FBB" w:rsidRPr="00AF3DD7" w:rsidRDefault="00FE0FBB" w:rsidP="00190A99">
      <w:pPr>
        <w:spacing w:after="0"/>
        <w:jc w:val="both"/>
        <w:rPr>
          <w:rFonts w:asciiTheme="majorHAnsi" w:hAnsiTheme="majorHAnsi" w:cs="Times New Roman"/>
          <w:sz w:val="20"/>
          <w:szCs w:val="20"/>
        </w:rPr>
      </w:pPr>
      <w:r w:rsidRPr="00AF3DD7">
        <w:rPr>
          <w:rFonts w:asciiTheme="majorHAnsi" w:hAnsiTheme="majorHAnsi" w:cs="Times New Roman"/>
          <w:sz w:val="20"/>
          <w:szCs w:val="20"/>
        </w:rPr>
        <w:t>- нарушение исполнительской дисциплины;</w:t>
      </w:r>
    </w:p>
    <w:p w:rsidR="00FE0FBB" w:rsidRPr="00AF3DD7" w:rsidRDefault="00FE0FBB" w:rsidP="00190A99">
      <w:pPr>
        <w:spacing w:after="0"/>
        <w:jc w:val="both"/>
        <w:rPr>
          <w:rFonts w:asciiTheme="majorHAnsi" w:hAnsiTheme="majorHAnsi" w:cs="Times New Roman"/>
          <w:sz w:val="20"/>
          <w:szCs w:val="20"/>
        </w:rPr>
      </w:pPr>
      <w:r w:rsidRPr="00AF3DD7">
        <w:rPr>
          <w:rFonts w:asciiTheme="majorHAnsi" w:hAnsiTheme="majorHAnsi" w:cs="Times New Roman"/>
          <w:sz w:val="20"/>
          <w:szCs w:val="20"/>
        </w:rPr>
        <w:t>- наличие обоснованных жалоб граждан на имя руководителя образовательной организации.</w:t>
      </w:r>
    </w:p>
    <w:p w:rsidR="000F41BE" w:rsidRPr="00AF3DD7" w:rsidRDefault="00FE0FBB" w:rsidP="00190A9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В случае вынесения взыскания работнику, выплата установленной надбавки прекращается до снятия дисциплинарного взыскания в установленном трудовым законодательством порядке.</w:t>
      </w:r>
      <w:r w:rsidRPr="00AF3DD7">
        <w:rPr>
          <w:rFonts w:asciiTheme="majorHAnsi" w:hAnsiTheme="majorHAnsi" w:cs="Times New Roman"/>
          <w:sz w:val="20"/>
          <w:szCs w:val="20"/>
        </w:rPr>
        <w:tab/>
        <w:t xml:space="preserve">Снижение размера надбавки или прекращение ее выплаты, производится на основании распорядительного акта с указанием причин. Работнику, не имеющему надбавки и подвергнутому дисциплинарному взысканию за период, предшествующий установлению надбавки, надбавка устанавливается </w:t>
      </w:r>
      <w:proofErr w:type="gramStart"/>
      <w:r w:rsidRPr="00AF3DD7">
        <w:rPr>
          <w:rFonts w:asciiTheme="majorHAnsi" w:hAnsiTheme="majorHAnsi" w:cs="Times New Roman"/>
          <w:sz w:val="20"/>
          <w:szCs w:val="20"/>
        </w:rPr>
        <w:t>с даты снятия</w:t>
      </w:r>
      <w:proofErr w:type="gramEnd"/>
      <w:r w:rsidRPr="00AF3DD7">
        <w:rPr>
          <w:rFonts w:asciiTheme="majorHAnsi" w:hAnsiTheme="majorHAnsi" w:cs="Times New Roman"/>
          <w:sz w:val="20"/>
          <w:szCs w:val="20"/>
        </w:rPr>
        <w:t xml:space="preserve"> взыскания.</w:t>
      </w:r>
    </w:p>
    <w:p w:rsidR="00FE0FBB" w:rsidRPr="00AF3DD7" w:rsidRDefault="00FE0FBB" w:rsidP="00DA078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Работникам, принятым на работу по срочному трудовому договору, надбавка устанавливается на общих основаниях.</w:t>
      </w:r>
    </w:p>
    <w:p w:rsidR="000F41BE" w:rsidRPr="00AF3DD7" w:rsidRDefault="000F41BE" w:rsidP="00190A99">
      <w:pPr>
        <w:spacing w:after="0"/>
        <w:jc w:val="both"/>
        <w:rPr>
          <w:rFonts w:asciiTheme="majorHAnsi" w:hAnsiTheme="majorHAnsi" w:cs="Times New Roman"/>
          <w:sz w:val="20"/>
          <w:szCs w:val="20"/>
        </w:rPr>
      </w:pPr>
    </w:p>
    <w:p w:rsidR="009F1F8B" w:rsidRPr="00AF3DD7" w:rsidRDefault="00FE0FBB" w:rsidP="003C65F9">
      <w:pPr>
        <w:spacing w:after="0"/>
        <w:jc w:val="both"/>
        <w:rPr>
          <w:rFonts w:asciiTheme="majorHAnsi" w:hAnsiTheme="majorHAnsi" w:cs="Times New Roman"/>
          <w:b/>
          <w:sz w:val="20"/>
          <w:szCs w:val="20"/>
        </w:rPr>
      </w:pPr>
      <w:r w:rsidRPr="00AF3DD7">
        <w:rPr>
          <w:rFonts w:asciiTheme="majorHAnsi" w:hAnsiTheme="majorHAnsi" w:cs="Times New Roman"/>
          <w:b/>
          <w:sz w:val="20"/>
          <w:szCs w:val="20"/>
        </w:rPr>
        <w:t>5.2. За</w:t>
      </w:r>
      <w:r w:rsidR="009F1F8B" w:rsidRPr="00AF3DD7">
        <w:rPr>
          <w:rFonts w:asciiTheme="majorHAnsi" w:hAnsiTheme="majorHAnsi" w:cs="Times New Roman"/>
          <w:b/>
          <w:sz w:val="20"/>
          <w:szCs w:val="20"/>
        </w:rPr>
        <w:t xml:space="preserve"> стаж непрерывной</w:t>
      </w:r>
      <w:r w:rsidR="003C65F9" w:rsidRPr="00AF3DD7">
        <w:rPr>
          <w:rFonts w:asciiTheme="majorHAnsi" w:hAnsiTheme="majorHAnsi" w:cs="Times New Roman"/>
          <w:b/>
          <w:sz w:val="20"/>
          <w:szCs w:val="20"/>
        </w:rPr>
        <w:t xml:space="preserve"> работы</w:t>
      </w:r>
      <w:proofErr w:type="gramStart"/>
      <w:r w:rsidR="003C65F9" w:rsidRPr="00AF3DD7">
        <w:rPr>
          <w:rFonts w:asciiTheme="majorHAnsi" w:hAnsiTheme="majorHAnsi" w:cs="Times New Roman"/>
          <w:b/>
          <w:sz w:val="20"/>
          <w:szCs w:val="20"/>
        </w:rPr>
        <w:t xml:space="preserve"> </w:t>
      </w:r>
      <w:r w:rsidRPr="00AF3DD7">
        <w:rPr>
          <w:rFonts w:asciiTheme="majorHAnsi" w:hAnsiTheme="majorHAnsi" w:cs="Times New Roman"/>
          <w:b/>
          <w:sz w:val="20"/>
          <w:szCs w:val="20"/>
        </w:rPr>
        <w:t>:</w:t>
      </w:r>
      <w:proofErr w:type="gramEnd"/>
    </w:p>
    <w:tbl>
      <w:tblPr>
        <w:tblStyle w:val="a4"/>
        <w:tblW w:w="0" w:type="auto"/>
        <w:tblLook w:val="04A0"/>
      </w:tblPr>
      <w:tblGrid>
        <w:gridCol w:w="5068"/>
        <w:gridCol w:w="5069"/>
      </w:tblGrid>
      <w:tr w:rsidR="003C65F9" w:rsidRPr="00AF3DD7" w:rsidTr="003C65F9">
        <w:tc>
          <w:tcPr>
            <w:tcW w:w="5068"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Непрерывный стаж работы в учреждении</w:t>
            </w:r>
          </w:p>
        </w:tc>
        <w:tc>
          <w:tcPr>
            <w:tcW w:w="5069" w:type="dxa"/>
          </w:tcPr>
          <w:p w:rsidR="003C65F9" w:rsidRPr="00AF3DD7" w:rsidRDefault="003C65F9" w:rsidP="00A33EA1">
            <w:pPr>
              <w:jc w:val="both"/>
              <w:rPr>
                <w:rFonts w:asciiTheme="majorHAnsi" w:hAnsiTheme="majorHAnsi" w:cs="Times New Roman"/>
                <w:sz w:val="20"/>
                <w:szCs w:val="20"/>
              </w:rPr>
            </w:pPr>
            <w:r w:rsidRPr="00AF3DD7">
              <w:rPr>
                <w:rFonts w:asciiTheme="majorHAnsi" w:hAnsiTheme="majorHAnsi" w:cs="Times New Roman"/>
                <w:sz w:val="20"/>
                <w:szCs w:val="20"/>
              </w:rPr>
              <w:t>% к должностному окладу без учета перс</w:t>
            </w:r>
            <w:r w:rsidR="00A33EA1" w:rsidRPr="00AF3DD7">
              <w:rPr>
                <w:rFonts w:asciiTheme="majorHAnsi" w:hAnsiTheme="majorHAnsi" w:cs="Times New Roman"/>
                <w:sz w:val="20"/>
                <w:szCs w:val="20"/>
              </w:rPr>
              <w:t xml:space="preserve">ональных </w:t>
            </w:r>
            <w:r w:rsidRPr="00AF3DD7">
              <w:rPr>
                <w:rFonts w:asciiTheme="majorHAnsi" w:hAnsiTheme="majorHAnsi" w:cs="Times New Roman"/>
                <w:sz w:val="20"/>
                <w:szCs w:val="20"/>
              </w:rPr>
              <w:t>надбавок и комп</w:t>
            </w:r>
            <w:r w:rsidR="00A33EA1" w:rsidRPr="00AF3DD7">
              <w:rPr>
                <w:rFonts w:asciiTheme="majorHAnsi" w:hAnsiTheme="majorHAnsi" w:cs="Times New Roman"/>
                <w:sz w:val="20"/>
                <w:szCs w:val="20"/>
              </w:rPr>
              <w:t>енсационных выплат</w:t>
            </w:r>
          </w:p>
        </w:tc>
      </w:tr>
      <w:tr w:rsidR="003C65F9" w:rsidRPr="00AF3DD7" w:rsidTr="003C65F9">
        <w:tc>
          <w:tcPr>
            <w:tcW w:w="5068"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От 1 года до 3 лет</w:t>
            </w:r>
          </w:p>
        </w:tc>
        <w:tc>
          <w:tcPr>
            <w:tcW w:w="5069"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3</w:t>
            </w:r>
          </w:p>
        </w:tc>
      </w:tr>
      <w:tr w:rsidR="003C65F9" w:rsidRPr="00AF3DD7" w:rsidTr="003C65F9">
        <w:tc>
          <w:tcPr>
            <w:tcW w:w="5068"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От 3 лет до 5 лет</w:t>
            </w:r>
          </w:p>
        </w:tc>
        <w:tc>
          <w:tcPr>
            <w:tcW w:w="5069"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5</w:t>
            </w:r>
          </w:p>
        </w:tc>
      </w:tr>
      <w:tr w:rsidR="003C65F9" w:rsidRPr="00AF3DD7" w:rsidTr="003C65F9">
        <w:tc>
          <w:tcPr>
            <w:tcW w:w="5068"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От 5 лет до 10 лет</w:t>
            </w:r>
          </w:p>
        </w:tc>
        <w:tc>
          <w:tcPr>
            <w:tcW w:w="5069"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7</w:t>
            </w:r>
          </w:p>
        </w:tc>
      </w:tr>
      <w:tr w:rsidR="003C65F9" w:rsidRPr="00AF3DD7" w:rsidTr="003C65F9">
        <w:tc>
          <w:tcPr>
            <w:tcW w:w="5068"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Свыше 10 лет</w:t>
            </w:r>
          </w:p>
        </w:tc>
        <w:tc>
          <w:tcPr>
            <w:tcW w:w="5069" w:type="dxa"/>
          </w:tcPr>
          <w:p w:rsidR="003C65F9" w:rsidRPr="00AF3DD7" w:rsidRDefault="003C65F9" w:rsidP="003C65F9">
            <w:pPr>
              <w:jc w:val="both"/>
              <w:rPr>
                <w:rFonts w:asciiTheme="majorHAnsi" w:hAnsiTheme="majorHAnsi" w:cs="Times New Roman"/>
                <w:sz w:val="20"/>
                <w:szCs w:val="20"/>
              </w:rPr>
            </w:pPr>
            <w:r w:rsidRPr="00AF3DD7">
              <w:rPr>
                <w:rFonts w:asciiTheme="majorHAnsi" w:hAnsiTheme="majorHAnsi" w:cs="Times New Roman"/>
                <w:sz w:val="20"/>
                <w:szCs w:val="20"/>
              </w:rPr>
              <w:t>10</w:t>
            </w:r>
          </w:p>
        </w:tc>
      </w:tr>
    </w:tbl>
    <w:p w:rsidR="00A33EA1" w:rsidRPr="00AF3DD7" w:rsidRDefault="00A33EA1" w:rsidP="003C65F9">
      <w:pPr>
        <w:spacing w:after="0"/>
        <w:jc w:val="both"/>
        <w:rPr>
          <w:rFonts w:asciiTheme="majorHAnsi" w:hAnsiTheme="majorHAnsi" w:cs="Times New Roman"/>
          <w:sz w:val="20"/>
          <w:szCs w:val="20"/>
        </w:rPr>
      </w:pPr>
    </w:p>
    <w:p w:rsidR="003C65F9" w:rsidRPr="00AF3DD7" w:rsidRDefault="003C65F9" w:rsidP="00A33EA1">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Основание</w:t>
      </w:r>
      <w:r w:rsidR="00A33EA1" w:rsidRPr="00AF3DD7">
        <w:rPr>
          <w:rFonts w:asciiTheme="majorHAnsi" w:hAnsiTheme="majorHAnsi" w:cs="Times New Roman"/>
          <w:sz w:val="20"/>
          <w:szCs w:val="20"/>
        </w:rPr>
        <w:t xml:space="preserve">м для принятия решения об увеличении надбавки за непрерывный стаж работы </w:t>
      </w:r>
      <w:r w:rsidRPr="00AF3DD7">
        <w:rPr>
          <w:rFonts w:asciiTheme="majorHAnsi" w:hAnsiTheme="majorHAnsi" w:cs="Times New Roman"/>
          <w:sz w:val="20"/>
          <w:szCs w:val="20"/>
        </w:rPr>
        <w:t xml:space="preserve"> личное заявление работника.</w:t>
      </w:r>
    </w:p>
    <w:p w:rsidR="00A33EA1" w:rsidRPr="00AF3DD7" w:rsidRDefault="00A33EA1" w:rsidP="00A33EA1">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 xml:space="preserve">Размер </w:t>
      </w:r>
      <w:proofErr w:type="spellStart"/>
      <w:r w:rsidRPr="00AF3DD7">
        <w:rPr>
          <w:rFonts w:asciiTheme="majorHAnsi" w:hAnsiTheme="majorHAnsi" w:cs="Times New Roman"/>
          <w:sz w:val="20"/>
          <w:szCs w:val="20"/>
        </w:rPr>
        <w:t>стажевой</w:t>
      </w:r>
      <w:proofErr w:type="spellEnd"/>
      <w:r w:rsidRPr="00AF3DD7">
        <w:rPr>
          <w:rFonts w:asciiTheme="majorHAnsi" w:hAnsiTheme="majorHAnsi" w:cs="Times New Roman"/>
          <w:sz w:val="20"/>
          <w:szCs w:val="20"/>
        </w:rPr>
        <w:t xml:space="preserve"> надбавки рассчитывается от нагрузки, но не более чем на 1 ставку по основной должности.</w:t>
      </w:r>
    </w:p>
    <w:p w:rsidR="00A33EA1" w:rsidRPr="00AF3DD7" w:rsidRDefault="00A33EA1"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ab/>
      </w:r>
      <w:proofErr w:type="gramStart"/>
      <w:r w:rsidRPr="00AF3DD7">
        <w:rPr>
          <w:rFonts w:asciiTheme="majorHAnsi" w:hAnsiTheme="majorHAnsi" w:cs="Times New Roman"/>
          <w:sz w:val="20"/>
          <w:szCs w:val="20"/>
        </w:rPr>
        <w:t>В случае, когда право на назначение надбавки за непрерывный стаж работы в организации или на изменение ее размера наступает в период нахождения работника в отпуске (ежегодном оплачиваемом, без сохранения заработной платы, по беременности и родам, по уходу за ребенком и др.) или в период временной нетрудоспособности, надбавка устанавливается с первого рабочего дня после окончания этих периодов.</w:t>
      </w:r>
      <w:proofErr w:type="gramEnd"/>
    </w:p>
    <w:p w:rsidR="00A33EA1" w:rsidRPr="00AF3DD7" w:rsidRDefault="00A33EA1"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ab/>
        <w:t xml:space="preserve">При назначении надбавки за непрерывный стаж работнику учитывается стаж работы в предыдущей ОО при переходе из нее в процессе реорганизации или ликвидации. </w:t>
      </w:r>
    </w:p>
    <w:p w:rsidR="00FE0FBB" w:rsidRPr="00AF3DD7" w:rsidRDefault="00FE0FBB" w:rsidP="003C65F9">
      <w:pPr>
        <w:spacing w:after="0"/>
        <w:jc w:val="both"/>
        <w:rPr>
          <w:rFonts w:asciiTheme="majorHAnsi" w:hAnsiTheme="majorHAnsi" w:cs="Times New Roman"/>
          <w:sz w:val="20"/>
          <w:szCs w:val="20"/>
        </w:rPr>
      </w:pPr>
    </w:p>
    <w:p w:rsidR="00A33EA1" w:rsidRPr="00AF3DD7" w:rsidRDefault="00CC3108" w:rsidP="00367036">
      <w:pPr>
        <w:spacing w:after="0"/>
        <w:ind w:left="360" w:hanging="360"/>
        <w:jc w:val="both"/>
        <w:rPr>
          <w:rFonts w:asciiTheme="majorHAnsi" w:hAnsiTheme="majorHAnsi" w:cs="Times New Roman"/>
          <w:sz w:val="20"/>
          <w:szCs w:val="20"/>
        </w:rPr>
      </w:pPr>
      <w:r w:rsidRPr="00AF3DD7">
        <w:rPr>
          <w:rFonts w:asciiTheme="majorHAnsi" w:hAnsiTheme="majorHAnsi" w:cs="Times New Roman"/>
          <w:b/>
          <w:sz w:val="20"/>
          <w:szCs w:val="20"/>
        </w:rPr>
        <w:t>5.3.</w:t>
      </w:r>
      <w:r w:rsidR="00A33EA1" w:rsidRPr="00AF3DD7">
        <w:rPr>
          <w:rFonts w:asciiTheme="majorHAnsi" w:hAnsiTheme="majorHAnsi" w:cs="Times New Roman"/>
          <w:b/>
          <w:sz w:val="20"/>
          <w:szCs w:val="20"/>
        </w:rPr>
        <w:t xml:space="preserve"> За</w:t>
      </w:r>
      <w:r w:rsidR="00FE0FBB" w:rsidRPr="00AF3DD7">
        <w:rPr>
          <w:rFonts w:asciiTheme="majorHAnsi" w:hAnsiTheme="majorHAnsi" w:cs="Times New Roman"/>
          <w:b/>
          <w:sz w:val="20"/>
          <w:szCs w:val="20"/>
        </w:rPr>
        <w:t xml:space="preserve"> увеличение объема работ</w:t>
      </w:r>
      <w:r w:rsidR="00A33EA1" w:rsidRPr="00AF3DD7">
        <w:rPr>
          <w:rFonts w:asciiTheme="majorHAnsi" w:hAnsiTheme="majorHAnsi" w:cs="Times New Roman"/>
          <w:b/>
          <w:sz w:val="20"/>
          <w:szCs w:val="20"/>
        </w:rPr>
        <w:t>:</w:t>
      </w:r>
    </w:p>
    <w:p w:rsidR="00A33EA1" w:rsidRPr="00AF3DD7" w:rsidRDefault="00A33EA1" w:rsidP="00A33EA1">
      <w:pPr>
        <w:spacing w:after="0"/>
        <w:ind w:left="360" w:hanging="360"/>
        <w:jc w:val="both"/>
        <w:rPr>
          <w:rFonts w:asciiTheme="majorHAnsi" w:hAnsiTheme="majorHAnsi" w:cs="Times New Roman"/>
          <w:sz w:val="20"/>
          <w:szCs w:val="20"/>
        </w:rPr>
      </w:pPr>
      <w:r w:rsidRPr="00AF3DD7">
        <w:rPr>
          <w:rFonts w:asciiTheme="majorHAnsi" w:hAnsiTheme="majorHAnsi" w:cs="Times New Roman"/>
          <w:sz w:val="20"/>
          <w:szCs w:val="20"/>
        </w:rPr>
        <w:t>Надбавки за увеличение объема работ устанавливаются в случаях, указанных в</w:t>
      </w:r>
      <w:r w:rsidRPr="00AF3DD7">
        <w:rPr>
          <w:rFonts w:asciiTheme="majorHAnsi" w:hAnsiTheme="majorHAnsi" w:cs="Times New Roman"/>
          <w:color w:val="0070C0"/>
          <w:sz w:val="20"/>
          <w:szCs w:val="20"/>
        </w:rPr>
        <w:t xml:space="preserve"> приложении 6.</w:t>
      </w:r>
    </w:p>
    <w:p w:rsidR="00FE0FBB" w:rsidRPr="00AF3DD7" w:rsidRDefault="00FE0FBB" w:rsidP="00A33EA1">
      <w:pPr>
        <w:spacing w:after="0"/>
        <w:ind w:left="360"/>
        <w:jc w:val="both"/>
        <w:rPr>
          <w:rFonts w:asciiTheme="majorHAnsi" w:hAnsiTheme="majorHAnsi" w:cs="Times New Roman"/>
          <w:sz w:val="20"/>
          <w:szCs w:val="20"/>
        </w:rPr>
      </w:pPr>
    </w:p>
    <w:p w:rsidR="00F379D6" w:rsidRPr="00AF3DD7" w:rsidRDefault="00F379D6" w:rsidP="00DA0789">
      <w:pPr>
        <w:spacing w:after="0"/>
        <w:jc w:val="both"/>
        <w:rPr>
          <w:rFonts w:asciiTheme="majorHAnsi" w:hAnsiTheme="majorHAnsi" w:cs="Times New Roman"/>
          <w:sz w:val="20"/>
          <w:szCs w:val="20"/>
        </w:rPr>
      </w:pPr>
      <w:r w:rsidRPr="00AF3DD7">
        <w:rPr>
          <w:rFonts w:asciiTheme="majorHAnsi" w:hAnsiTheme="majorHAnsi" w:cs="Times New Roman"/>
          <w:b/>
          <w:sz w:val="20"/>
          <w:szCs w:val="20"/>
        </w:rPr>
        <w:t>5.4. Премиальные выплаты по результатам работы:</w:t>
      </w:r>
    </w:p>
    <w:p w:rsidR="00E01E53" w:rsidRPr="00AF3DD7" w:rsidRDefault="00E01E53" w:rsidP="00DA078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Премия по результатам работы в течение месяца, квартала, триместра, полугодия, учебного или календарного года, устанавливается распорядительным актом учреждения в абсолютном размере или процентном отношении от должностного оклада  без учета доплат и надбавок в соответствии с показателями.</w:t>
      </w:r>
    </w:p>
    <w:p w:rsidR="00E01E53" w:rsidRPr="00AF3DD7" w:rsidRDefault="00E01E53" w:rsidP="00DA0789">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 xml:space="preserve"> Показателями премирования по результатам работы работника за месяц, квартал, триместр, полугодие, учебный или календарный год являются:</w:t>
      </w:r>
    </w:p>
    <w:p w:rsidR="00E01E53" w:rsidRPr="00AF3DD7" w:rsidRDefault="00E01E53" w:rsidP="00DA0789">
      <w:pPr>
        <w:spacing w:after="0"/>
        <w:jc w:val="both"/>
        <w:rPr>
          <w:rFonts w:asciiTheme="majorHAnsi" w:hAnsiTheme="majorHAnsi" w:cs="Times New Roman"/>
          <w:sz w:val="20"/>
          <w:szCs w:val="20"/>
        </w:rPr>
      </w:pPr>
      <w:r w:rsidRPr="00AF3DD7">
        <w:rPr>
          <w:rFonts w:asciiTheme="majorHAnsi" w:hAnsiTheme="majorHAnsi" w:cs="Times New Roman"/>
          <w:sz w:val="20"/>
          <w:szCs w:val="20"/>
        </w:rPr>
        <w:t>- выполнение отдельных особо важных заданий;</w:t>
      </w:r>
    </w:p>
    <w:p w:rsidR="00E01E53" w:rsidRPr="00AF3DD7" w:rsidRDefault="00E01E53" w:rsidP="00DA0789">
      <w:pPr>
        <w:spacing w:after="0"/>
        <w:jc w:val="both"/>
        <w:rPr>
          <w:rFonts w:asciiTheme="majorHAnsi" w:hAnsiTheme="majorHAnsi" w:cs="Times New Roman"/>
          <w:sz w:val="20"/>
          <w:szCs w:val="20"/>
        </w:rPr>
      </w:pPr>
      <w:r w:rsidRPr="00AF3DD7">
        <w:rPr>
          <w:rFonts w:asciiTheme="majorHAnsi" w:hAnsiTheme="majorHAnsi" w:cs="Times New Roman"/>
          <w:sz w:val="20"/>
          <w:szCs w:val="20"/>
        </w:rPr>
        <w:t>- высокая степень ответственность работника при выполнении должностных обязанностей, а также личный вклад в деятельность учреждения;</w:t>
      </w:r>
    </w:p>
    <w:p w:rsidR="00E01E53" w:rsidRPr="00AF3DD7" w:rsidRDefault="00E01E53" w:rsidP="00DA0789">
      <w:pPr>
        <w:spacing w:after="0"/>
        <w:jc w:val="both"/>
        <w:rPr>
          <w:rFonts w:asciiTheme="majorHAnsi" w:hAnsiTheme="majorHAnsi" w:cs="Times New Roman"/>
          <w:sz w:val="20"/>
          <w:szCs w:val="20"/>
        </w:rPr>
      </w:pPr>
      <w:r w:rsidRPr="00AF3DD7">
        <w:rPr>
          <w:rFonts w:asciiTheme="majorHAnsi" w:hAnsiTheme="majorHAnsi" w:cs="Times New Roman"/>
          <w:sz w:val="20"/>
          <w:szCs w:val="20"/>
        </w:rPr>
        <w:t>- высокая степень творческого участия в деятельности учреждения;</w:t>
      </w:r>
    </w:p>
    <w:p w:rsidR="00E01E53" w:rsidRPr="00AF3DD7" w:rsidRDefault="00E01E53" w:rsidP="00DA0789">
      <w:pPr>
        <w:spacing w:after="0"/>
        <w:jc w:val="both"/>
        <w:rPr>
          <w:rFonts w:asciiTheme="majorHAnsi" w:hAnsiTheme="majorHAnsi" w:cs="Times New Roman"/>
          <w:sz w:val="20"/>
          <w:szCs w:val="20"/>
        </w:rPr>
      </w:pPr>
      <w:r w:rsidRPr="00AF3DD7">
        <w:rPr>
          <w:rFonts w:asciiTheme="majorHAnsi" w:hAnsiTheme="majorHAnsi" w:cs="Times New Roman"/>
          <w:sz w:val="20"/>
          <w:szCs w:val="20"/>
        </w:rPr>
        <w:t>- активное участие в реализации научных проектов, внедрении экспериментальных проектов, разработка и внедрение авторских программ в образовательной деятельности.</w:t>
      </w:r>
    </w:p>
    <w:p w:rsidR="00E01E53" w:rsidRPr="00AF3DD7" w:rsidRDefault="00E01E53" w:rsidP="00DA0789">
      <w:pPr>
        <w:spacing w:after="0"/>
        <w:ind w:firstLine="284"/>
        <w:jc w:val="both"/>
        <w:rPr>
          <w:rFonts w:asciiTheme="majorHAnsi" w:hAnsiTheme="majorHAnsi" w:cs="Times New Roman"/>
          <w:sz w:val="20"/>
          <w:szCs w:val="20"/>
        </w:rPr>
      </w:pPr>
      <w:r w:rsidRPr="00AF3DD7">
        <w:rPr>
          <w:rFonts w:asciiTheme="majorHAnsi" w:hAnsiTheme="majorHAnsi" w:cs="Times New Roman"/>
          <w:sz w:val="20"/>
          <w:szCs w:val="20"/>
        </w:rPr>
        <w:t>Работники учреждения могут быть премированы по результатам выполнения отдельных ответственных мероприятий и работ (участие в подготовке учреждения к новому учебному году, участие в работе пункта приема экзаменов, успешное прохождение проверки, мероприятий по государственному муниципальному контролю (надзору) и др.).</w:t>
      </w:r>
    </w:p>
    <w:p w:rsidR="00DA0789" w:rsidRPr="00AF3DD7" w:rsidRDefault="00DA0789" w:rsidP="00DA0789">
      <w:pPr>
        <w:spacing w:after="0"/>
        <w:jc w:val="both"/>
        <w:rPr>
          <w:rFonts w:asciiTheme="majorHAnsi" w:hAnsiTheme="majorHAnsi" w:cs="Times New Roman"/>
          <w:sz w:val="20"/>
          <w:szCs w:val="20"/>
        </w:rPr>
      </w:pPr>
    </w:p>
    <w:p w:rsidR="006C0979" w:rsidRPr="00AF3DD7" w:rsidRDefault="006C0979" w:rsidP="00E072AB">
      <w:pPr>
        <w:spacing w:after="0"/>
        <w:jc w:val="both"/>
        <w:rPr>
          <w:rFonts w:asciiTheme="majorHAnsi" w:hAnsiTheme="majorHAnsi" w:cs="Times New Roman"/>
          <w:b/>
          <w:sz w:val="20"/>
          <w:szCs w:val="20"/>
        </w:rPr>
      </w:pPr>
      <w:r w:rsidRPr="00AF3DD7">
        <w:rPr>
          <w:rFonts w:asciiTheme="majorHAnsi" w:hAnsiTheme="majorHAnsi" w:cs="Times New Roman"/>
          <w:b/>
          <w:sz w:val="20"/>
          <w:szCs w:val="20"/>
        </w:rPr>
        <w:t>5.5. Персональные надбавки</w:t>
      </w:r>
    </w:p>
    <w:p w:rsidR="006C0979" w:rsidRPr="00AF3DD7" w:rsidRDefault="006C0979"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за отраслевые звания, награждение наградами различного уровня (работникам, имеющим почетные звания «Народный», «Заслуженный», «Почетный учитель», «Почетный учитель Ленинградской области» устанавливается персональная надбавка к должностному окладу в размере 20%.;</w:t>
      </w:r>
    </w:p>
    <w:p w:rsidR="003044BE" w:rsidRPr="00AF3DD7" w:rsidRDefault="003044BE"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кандидат наук – 1500 руб.,</w:t>
      </w:r>
    </w:p>
    <w:p w:rsidR="003044BE" w:rsidRPr="00AF3DD7" w:rsidRDefault="003044BE"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доктор наук – 3500 руб.</w:t>
      </w:r>
    </w:p>
    <w:p w:rsidR="003044BE" w:rsidRPr="00AF3DD7" w:rsidRDefault="003044BE"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За квалификационную категорию педагогическим работникам устанавливается персональная надбавка:</w:t>
      </w:r>
    </w:p>
    <w:p w:rsidR="003044BE" w:rsidRPr="00AF3DD7" w:rsidRDefault="003044BE"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высшая квалификационная категория – 30 процентов;</w:t>
      </w:r>
    </w:p>
    <w:p w:rsidR="003044BE" w:rsidRPr="00AF3DD7" w:rsidRDefault="003044BE"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первая квалификационная категория – 20 процентов;</w:t>
      </w:r>
    </w:p>
    <w:p w:rsidR="00EE230B" w:rsidRPr="00AF3DD7" w:rsidRDefault="00EE230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Работникам учреждений (за исключением руководителей и педагогических работников) устанавливается персональная надбавка за </w:t>
      </w:r>
      <w:proofErr w:type="gramStart"/>
      <w:r w:rsidRPr="00AF3DD7">
        <w:rPr>
          <w:rFonts w:asciiTheme="majorHAnsi" w:hAnsiTheme="majorHAnsi" w:cs="Times New Roman"/>
          <w:sz w:val="20"/>
          <w:szCs w:val="20"/>
        </w:rPr>
        <w:t>квалификационную</w:t>
      </w:r>
      <w:proofErr w:type="gramEnd"/>
      <w:r w:rsidRPr="00AF3DD7">
        <w:rPr>
          <w:rFonts w:asciiTheme="majorHAnsi" w:hAnsiTheme="majorHAnsi" w:cs="Times New Roman"/>
          <w:sz w:val="20"/>
          <w:szCs w:val="20"/>
        </w:rPr>
        <w:t xml:space="preserve"> категорий по специальности, по которой им присвоена квалификационная категория:</w:t>
      </w:r>
    </w:p>
    <w:p w:rsidR="00EE230B" w:rsidRPr="00AF3DD7" w:rsidRDefault="00EE230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высшая квалификационная категория – 15 процентов;</w:t>
      </w:r>
    </w:p>
    <w:p w:rsidR="00EE230B" w:rsidRPr="00AF3DD7" w:rsidRDefault="00EE230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первая квалификационная категория – 10 процентов;</w:t>
      </w:r>
    </w:p>
    <w:p w:rsidR="00EE230B" w:rsidRPr="00AF3DD7" w:rsidRDefault="00EE230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Вторая квалификационная категория – 5 процентов.</w:t>
      </w:r>
    </w:p>
    <w:p w:rsidR="00EE230B" w:rsidRPr="00AF3DD7" w:rsidRDefault="00EE230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Наличие квалификационной категории должно быть подтверждено соответствующим документом квалификационной комиссии.</w:t>
      </w:r>
    </w:p>
    <w:p w:rsidR="00EE230B" w:rsidRPr="00AF3DD7" w:rsidRDefault="00EE230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Назначение и изменение размеров персональных надбавок производится:</w:t>
      </w:r>
    </w:p>
    <w:p w:rsidR="00EE230B" w:rsidRPr="00AF3DD7" w:rsidRDefault="00EE230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при присвоении квалификационной категории – со дня</w:t>
      </w:r>
      <w:r w:rsidR="00B40620" w:rsidRPr="00AF3DD7">
        <w:rPr>
          <w:rFonts w:asciiTheme="majorHAnsi" w:hAnsiTheme="majorHAnsi" w:cs="Times New Roman"/>
          <w:sz w:val="20"/>
          <w:szCs w:val="20"/>
        </w:rPr>
        <w:t xml:space="preserve"> принятия решения аттестационной комиссии;</w:t>
      </w:r>
    </w:p>
    <w:p w:rsidR="00B40620" w:rsidRPr="00AF3DD7" w:rsidRDefault="00B40620"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При присуждении ученой степени – со дня принятия решения Высшей аттестационной комиссией федерального органа управления образованием.</w:t>
      </w:r>
    </w:p>
    <w:p w:rsidR="00FF5525" w:rsidRPr="00AF3DD7" w:rsidRDefault="00FF5525" w:rsidP="00E072AB">
      <w:pPr>
        <w:spacing w:after="0"/>
        <w:jc w:val="both"/>
        <w:rPr>
          <w:rFonts w:asciiTheme="majorHAnsi" w:hAnsiTheme="majorHAnsi" w:cs="Times New Roman"/>
          <w:sz w:val="20"/>
          <w:szCs w:val="20"/>
        </w:rPr>
      </w:pPr>
    </w:p>
    <w:p w:rsidR="00FF5525" w:rsidRPr="00AF3DD7" w:rsidRDefault="00FF5525" w:rsidP="00E072AB">
      <w:pPr>
        <w:spacing w:after="0"/>
        <w:jc w:val="both"/>
        <w:rPr>
          <w:rFonts w:asciiTheme="majorHAnsi" w:hAnsiTheme="majorHAnsi" w:cs="Times New Roman"/>
          <w:sz w:val="20"/>
          <w:szCs w:val="20"/>
        </w:rPr>
      </w:pPr>
      <w:r w:rsidRPr="00367036">
        <w:rPr>
          <w:rFonts w:asciiTheme="majorHAnsi" w:hAnsiTheme="majorHAnsi" w:cs="Times New Roman"/>
          <w:b/>
          <w:sz w:val="20"/>
          <w:szCs w:val="20"/>
        </w:rPr>
        <w:t>5.6</w:t>
      </w:r>
      <w:r w:rsidRPr="00AF3DD7">
        <w:rPr>
          <w:rFonts w:asciiTheme="majorHAnsi" w:hAnsiTheme="majorHAnsi" w:cs="Times New Roman"/>
          <w:b/>
          <w:sz w:val="20"/>
          <w:szCs w:val="20"/>
        </w:rPr>
        <w:t>. Выплаты из экономии средств фонда оплаты труда:</w:t>
      </w:r>
    </w:p>
    <w:p w:rsidR="00FF5525" w:rsidRPr="00AF3DD7" w:rsidRDefault="00FF5525" w:rsidP="00FF5525">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lastRenderedPageBreak/>
        <w:t>Экономия средств фонда оплаты труда может быть направлена на следующие выплаты работникам:</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на увеличение надбавок за интенсивность и высокие показатели;</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на увеличение премиальных выплат;</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на премии в связи с торжественными, праздничными датами и событиями;</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материальную помощь.</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ab/>
        <w:t xml:space="preserve">Торжественные даты делятся </w:t>
      </w:r>
      <w:proofErr w:type="gramStart"/>
      <w:r w:rsidRPr="00AF3DD7">
        <w:rPr>
          <w:rFonts w:asciiTheme="majorHAnsi" w:hAnsiTheme="majorHAnsi" w:cs="Times New Roman"/>
          <w:sz w:val="20"/>
          <w:szCs w:val="20"/>
        </w:rPr>
        <w:t>на</w:t>
      </w:r>
      <w:proofErr w:type="gramEnd"/>
      <w:r w:rsidRPr="00AF3DD7">
        <w:rPr>
          <w:rFonts w:asciiTheme="majorHAnsi" w:hAnsiTheme="majorHAnsi" w:cs="Times New Roman"/>
          <w:sz w:val="20"/>
          <w:szCs w:val="20"/>
        </w:rPr>
        <w:t xml:space="preserve"> юбилейные, памятные и праздничные. К юбилейным датам и событиям относятся: исполнение со дня рождения 50, 55, 60 и т.д. лет. К памятным датам и событиям относятся: увольнение в связи с выходом на пенсию, награждение наградами различного уровня, присвоение звания.</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ab/>
        <w:t>Премирование осуществляется в случае, если работникам не выплачивается премия, предусмотренная к соответствующей награде.</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ab/>
        <w:t>К праздничным датам относятся: Новый год, Международный женский день учителя. День защитника отечества и Международный женский день.</w:t>
      </w:r>
    </w:p>
    <w:p w:rsidR="00FF5525" w:rsidRPr="00AF3DD7" w:rsidRDefault="00FF5525"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ab/>
        <w:t>К торжественным датам относятся: заключение брака, рождение ребенка.</w:t>
      </w:r>
    </w:p>
    <w:p w:rsidR="00275681" w:rsidRPr="00AF3DD7" w:rsidRDefault="00275681"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ab/>
        <w:t>Премирование работников осуществляется по распорядительному акту.</w:t>
      </w:r>
    </w:p>
    <w:p w:rsidR="00C340DB" w:rsidRPr="00AF3DD7" w:rsidRDefault="00C340DB" w:rsidP="00C340DB">
      <w:pPr>
        <w:spacing w:after="0"/>
        <w:ind w:firstLine="708"/>
        <w:jc w:val="both"/>
        <w:rPr>
          <w:rFonts w:asciiTheme="majorHAnsi" w:hAnsiTheme="majorHAnsi" w:cs="Times New Roman"/>
          <w:sz w:val="20"/>
          <w:szCs w:val="20"/>
        </w:rPr>
      </w:pPr>
      <w:r w:rsidRPr="00AF3DD7">
        <w:rPr>
          <w:rFonts w:asciiTheme="majorHAnsi" w:hAnsiTheme="majorHAnsi" w:cs="Times New Roman"/>
          <w:sz w:val="20"/>
          <w:szCs w:val="20"/>
        </w:rPr>
        <w:t>Материальная помощь выплачивается работникам  с целью обеспечения социальных гарантий:</w:t>
      </w:r>
    </w:p>
    <w:p w:rsidR="00C340DB" w:rsidRPr="00AF3DD7" w:rsidRDefault="00C340D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при несчастных случаях (авария, травма) с работником или близким членом его семьи (Супру</w:t>
      </w:r>
      <w:proofErr w:type="gramStart"/>
      <w:r w:rsidRPr="00AF3DD7">
        <w:rPr>
          <w:rFonts w:asciiTheme="majorHAnsi" w:hAnsiTheme="majorHAnsi" w:cs="Times New Roman"/>
          <w:sz w:val="20"/>
          <w:szCs w:val="20"/>
        </w:rPr>
        <w:t>г(</w:t>
      </w:r>
      <w:proofErr w:type="gramEnd"/>
      <w:r w:rsidRPr="00AF3DD7">
        <w:rPr>
          <w:rFonts w:asciiTheme="majorHAnsi" w:hAnsiTheme="majorHAnsi" w:cs="Times New Roman"/>
          <w:sz w:val="20"/>
          <w:szCs w:val="20"/>
        </w:rPr>
        <w:t>а), отец, мать, сын, дочь, брат, сестра);</w:t>
      </w:r>
    </w:p>
    <w:p w:rsidR="00C340DB" w:rsidRPr="00AF3DD7" w:rsidRDefault="00C340D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 </w:t>
      </w:r>
      <w:proofErr w:type="gramStart"/>
      <w:r w:rsidRPr="00AF3DD7">
        <w:rPr>
          <w:rFonts w:asciiTheme="majorHAnsi" w:hAnsiTheme="majorHAnsi" w:cs="Times New Roman"/>
          <w:sz w:val="20"/>
          <w:szCs w:val="20"/>
        </w:rPr>
        <w:t>с</w:t>
      </w:r>
      <w:proofErr w:type="gramEnd"/>
      <w:r w:rsidRPr="00AF3DD7">
        <w:rPr>
          <w:rFonts w:asciiTheme="majorHAnsi" w:hAnsiTheme="majorHAnsi" w:cs="Times New Roman"/>
          <w:sz w:val="20"/>
          <w:szCs w:val="20"/>
        </w:rPr>
        <w:t xml:space="preserve"> случаях пожара, гибели имущества;</w:t>
      </w:r>
    </w:p>
    <w:p w:rsidR="00C340DB" w:rsidRPr="00AF3DD7" w:rsidRDefault="00C340DB" w:rsidP="00C340DB">
      <w:pPr>
        <w:spacing w:after="0"/>
        <w:jc w:val="both"/>
        <w:rPr>
          <w:rFonts w:asciiTheme="majorHAnsi" w:hAnsiTheme="majorHAnsi" w:cs="Times New Roman"/>
          <w:sz w:val="20"/>
          <w:szCs w:val="20"/>
        </w:rPr>
      </w:pPr>
      <w:r w:rsidRPr="00AF3DD7">
        <w:rPr>
          <w:rFonts w:asciiTheme="majorHAnsi" w:hAnsiTheme="majorHAnsi" w:cs="Times New Roman"/>
          <w:sz w:val="20"/>
          <w:szCs w:val="20"/>
        </w:rPr>
        <w:t>- для приобретения лекарств или платного лечения работника или члена его семьи (Супру</w:t>
      </w:r>
      <w:proofErr w:type="gramStart"/>
      <w:r w:rsidRPr="00AF3DD7">
        <w:rPr>
          <w:rFonts w:asciiTheme="majorHAnsi" w:hAnsiTheme="majorHAnsi" w:cs="Times New Roman"/>
          <w:sz w:val="20"/>
          <w:szCs w:val="20"/>
        </w:rPr>
        <w:t>г(</w:t>
      </w:r>
      <w:proofErr w:type="gramEnd"/>
      <w:r w:rsidRPr="00AF3DD7">
        <w:rPr>
          <w:rFonts w:asciiTheme="majorHAnsi" w:hAnsiTheme="majorHAnsi" w:cs="Times New Roman"/>
          <w:sz w:val="20"/>
          <w:szCs w:val="20"/>
        </w:rPr>
        <w:t>а), отец, мать, сын, дочь, брат, сестра);</w:t>
      </w:r>
    </w:p>
    <w:p w:rsidR="00C340DB" w:rsidRPr="00AF3DD7" w:rsidRDefault="00C340D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в случае тяжелого материального положения;</w:t>
      </w:r>
    </w:p>
    <w:p w:rsidR="00C340DB" w:rsidRPr="00AF3DD7" w:rsidRDefault="00C340D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 в случае смерти работника или членов его семьи. В случае смерти работника материальная помощь выплачивается его семье (наследникам).</w:t>
      </w:r>
    </w:p>
    <w:p w:rsidR="00C340DB" w:rsidRPr="00AF3DD7" w:rsidRDefault="00C340D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ab/>
        <w:t xml:space="preserve">Работнику, уволившемуся из образовательной организации в связи с уходом на пенсию, в течение календарного года может быть оказана материальная помощь в пределах фонда оплаты труда. </w:t>
      </w:r>
    </w:p>
    <w:p w:rsidR="00C340DB" w:rsidRPr="00AF3DD7" w:rsidRDefault="00C340D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ab/>
        <w:t>Материальная помощь предоставляется по личному заявлению работника. Размер определяется индивидуально в каждом случае с учетом наличия средств организации. Выплаты производятся на основании  распорядительного акта по образовательной организации.</w:t>
      </w:r>
    </w:p>
    <w:p w:rsidR="00C340DB" w:rsidRPr="00AF3DD7" w:rsidRDefault="00C340DB" w:rsidP="00E072AB">
      <w:pPr>
        <w:spacing w:after="0"/>
        <w:jc w:val="both"/>
        <w:rPr>
          <w:rFonts w:asciiTheme="majorHAnsi" w:hAnsiTheme="majorHAnsi" w:cs="Times New Roman"/>
          <w:sz w:val="20"/>
          <w:szCs w:val="20"/>
        </w:rPr>
      </w:pPr>
    </w:p>
    <w:p w:rsidR="00C340DB" w:rsidRPr="00AF3DD7" w:rsidRDefault="00C340DB" w:rsidP="00E072AB">
      <w:pPr>
        <w:spacing w:after="0"/>
        <w:jc w:val="both"/>
        <w:rPr>
          <w:rFonts w:asciiTheme="majorHAnsi" w:hAnsiTheme="majorHAnsi" w:cs="Times New Roman"/>
          <w:b/>
          <w:sz w:val="20"/>
          <w:szCs w:val="20"/>
        </w:rPr>
      </w:pPr>
      <w:r w:rsidRPr="00AF3DD7">
        <w:rPr>
          <w:rFonts w:asciiTheme="majorHAnsi" w:hAnsiTheme="majorHAnsi" w:cs="Times New Roman"/>
          <w:b/>
          <w:sz w:val="20"/>
          <w:szCs w:val="20"/>
        </w:rPr>
        <w:t>5.7. Выплаты за особые условия труда:</w:t>
      </w:r>
    </w:p>
    <w:p w:rsidR="00C340DB" w:rsidRPr="00AF3DD7" w:rsidRDefault="00C340DB" w:rsidP="00E072AB">
      <w:pPr>
        <w:spacing w:after="0"/>
        <w:jc w:val="both"/>
        <w:rPr>
          <w:rFonts w:asciiTheme="majorHAnsi" w:hAnsiTheme="majorHAnsi" w:cs="Times New Roman"/>
          <w:sz w:val="20"/>
          <w:szCs w:val="20"/>
        </w:rPr>
      </w:pPr>
      <w:r w:rsidRPr="00AF3DD7">
        <w:rPr>
          <w:rFonts w:asciiTheme="majorHAnsi" w:hAnsiTheme="majorHAnsi" w:cs="Times New Roman"/>
          <w:sz w:val="20"/>
          <w:szCs w:val="20"/>
        </w:rPr>
        <w:t>Работникам образовательной организации устанавливаются выплаты за особые условия труда по результатам специальной оценки условий труда.</w:t>
      </w:r>
    </w:p>
    <w:p w:rsidR="00E00BBF" w:rsidRPr="00AF3DD7" w:rsidRDefault="00E00BBF" w:rsidP="003C65F9">
      <w:pPr>
        <w:spacing w:after="0"/>
        <w:ind w:firstLine="284"/>
        <w:jc w:val="both"/>
        <w:rPr>
          <w:rFonts w:asciiTheme="majorHAnsi" w:hAnsiTheme="majorHAnsi" w:cs="Times New Roman"/>
          <w:sz w:val="20"/>
          <w:szCs w:val="20"/>
        </w:rPr>
      </w:pPr>
    </w:p>
    <w:p w:rsidR="00B40620" w:rsidRPr="00AF3DD7" w:rsidRDefault="00B40620" w:rsidP="00771226">
      <w:pPr>
        <w:pStyle w:val="a3"/>
        <w:numPr>
          <w:ilvl w:val="0"/>
          <w:numId w:val="1"/>
        </w:numPr>
        <w:spacing w:after="0"/>
        <w:jc w:val="both"/>
        <w:rPr>
          <w:rFonts w:asciiTheme="majorHAnsi" w:hAnsiTheme="majorHAnsi" w:cs="Times New Roman"/>
          <w:b/>
          <w:sz w:val="20"/>
          <w:szCs w:val="20"/>
        </w:rPr>
      </w:pPr>
      <w:r w:rsidRPr="00AF3DD7">
        <w:rPr>
          <w:rFonts w:asciiTheme="majorHAnsi" w:hAnsiTheme="majorHAnsi" w:cs="Times New Roman"/>
          <w:b/>
          <w:sz w:val="20"/>
          <w:szCs w:val="20"/>
        </w:rPr>
        <w:t>Порядок формирования и использования фонда оплаты труда</w:t>
      </w:r>
    </w:p>
    <w:p w:rsidR="00B40620" w:rsidRPr="00AF3DD7" w:rsidRDefault="00F66553" w:rsidP="00771226">
      <w:pPr>
        <w:pStyle w:val="a3"/>
        <w:numPr>
          <w:ilvl w:val="1"/>
          <w:numId w:val="1"/>
        </w:numPr>
        <w:spacing w:after="0"/>
        <w:jc w:val="both"/>
        <w:rPr>
          <w:rFonts w:asciiTheme="majorHAnsi" w:hAnsiTheme="majorHAnsi" w:cs="Times New Roman"/>
          <w:sz w:val="20"/>
          <w:szCs w:val="20"/>
        </w:rPr>
      </w:pPr>
      <w:r w:rsidRPr="00AF3DD7">
        <w:rPr>
          <w:rFonts w:asciiTheme="majorHAnsi" w:hAnsiTheme="majorHAnsi" w:cs="Times New Roman"/>
          <w:sz w:val="20"/>
          <w:szCs w:val="20"/>
        </w:rPr>
        <w:t>Месячный фонд оплаты труда работников учреждения определяется как сумма расходов на выплату должностных окладов всех штатных единиц по штатному расписанию, расходов на осуществление постоянных компенсационных выплат, расходов на осуществление стимулирующих выплат, в том числе персональных надбавок к должностным окладам.</w:t>
      </w:r>
    </w:p>
    <w:p w:rsidR="00F66553" w:rsidRPr="00AF3DD7" w:rsidRDefault="00F66553" w:rsidP="00771226">
      <w:pPr>
        <w:pStyle w:val="a3"/>
        <w:numPr>
          <w:ilvl w:val="1"/>
          <w:numId w:val="1"/>
        </w:num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Годовой фонд оплаты труда рассчитывается путем умножения месячного фонда оплаты труда на 12. Средства на осуществление стимулирующих выплат предусматриваются в процентах от суммы должностных окладов по штатному расписанию, </w:t>
      </w:r>
      <w:proofErr w:type="gramStart"/>
      <w:r w:rsidRPr="00AF3DD7">
        <w:rPr>
          <w:rFonts w:asciiTheme="majorHAnsi" w:hAnsiTheme="majorHAnsi" w:cs="Times New Roman"/>
          <w:sz w:val="20"/>
          <w:szCs w:val="20"/>
        </w:rPr>
        <w:t>составляющем</w:t>
      </w:r>
      <w:proofErr w:type="gramEnd"/>
      <w:r w:rsidRPr="00AF3DD7">
        <w:rPr>
          <w:rFonts w:asciiTheme="majorHAnsi" w:hAnsiTheme="majorHAnsi" w:cs="Times New Roman"/>
          <w:sz w:val="20"/>
          <w:szCs w:val="20"/>
        </w:rPr>
        <w:t>:</w:t>
      </w:r>
    </w:p>
    <w:p w:rsidR="00F66553" w:rsidRPr="00AF3DD7" w:rsidRDefault="00F66553"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 для </w:t>
      </w:r>
      <w:proofErr w:type="gramStart"/>
      <w:r w:rsidRPr="00AF3DD7">
        <w:rPr>
          <w:rFonts w:asciiTheme="majorHAnsi" w:hAnsiTheme="majorHAnsi" w:cs="Times New Roman"/>
          <w:sz w:val="20"/>
          <w:szCs w:val="20"/>
        </w:rPr>
        <w:t>административного</w:t>
      </w:r>
      <w:proofErr w:type="gramEnd"/>
      <w:r w:rsidRPr="00AF3DD7">
        <w:rPr>
          <w:rFonts w:asciiTheme="majorHAnsi" w:hAnsiTheme="majorHAnsi" w:cs="Times New Roman"/>
          <w:sz w:val="20"/>
          <w:szCs w:val="20"/>
        </w:rPr>
        <w:t>, учебно-вспомогательного и хозяйственного персонал не менее 30%;</w:t>
      </w:r>
    </w:p>
    <w:p w:rsidR="00F66553" w:rsidRPr="00AF3DD7" w:rsidRDefault="00F66553"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для педагогического персонала объем стимулирующих выплат устанавливается распоряжением комитета образования.</w:t>
      </w:r>
    </w:p>
    <w:p w:rsidR="00F66553" w:rsidRPr="00AF3DD7" w:rsidRDefault="00F66553" w:rsidP="003C65F9">
      <w:pPr>
        <w:tabs>
          <w:tab w:val="left" w:pos="0"/>
        </w:tabs>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         6.3. В годовом фонде оплаты труда с круглосуточным и непреры</w:t>
      </w:r>
      <w:r w:rsidR="002B6B0B" w:rsidRPr="00AF3DD7">
        <w:rPr>
          <w:rFonts w:asciiTheme="majorHAnsi" w:hAnsiTheme="majorHAnsi" w:cs="Times New Roman"/>
          <w:sz w:val="20"/>
          <w:szCs w:val="20"/>
        </w:rPr>
        <w:t>вным обслуживанием контингентов</w:t>
      </w:r>
      <w:r w:rsidRPr="00AF3DD7">
        <w:rPr>
          <w:rFonts w:asciiTheme="majorHAnsi" w:hAnsiTheme="majorHAnsi" w:cs="Times New Roman"/>
          <w:sz w:val="20"/>
          <w:szCs w:val="20"/>
        </w:rPr>
        <w:t>, предусматриваются средства на оплату замены работников, уходящих в отпуск</w:t>
      </w:r>
      <w:r w:rsidR="002B6B0B" w:rsidRPr="00AF3DD7">
        <w:rPr>
          <w:rFonts w:asciiTheme="majorHAnsi" w:hAnsiTheme="majorHAnsi" w:cs="Times New Roman"/>
          <w:sz w:val="20"/>
          <w:szCs w:val="20"/>
        </w:rPr>
        <w:t>.</w:t>
      </w:r>
    </w:p>
    <w:p w:rsidR="00E00BBF" w:rsidRPr="00AF3DD7" w:rsidRDefault="00E00BBF" w:rsidP="003C65F9">
      <w:pPr>
        <w:tabs>
          <w:tab w:val="left" w:pos="0"/>
        </w:tabs>
        <w:spacing w:after="0"/>
        <w:jc w:val="both"/>
        <w:rPr>
          <w:rFonts w:asciiTheme="majorHAnsi" w:hAnsiTheme="majorHAnsi" w:cs="Times New Roman"/>
          <w:sz w:val="20"/>
          <w:szCs w:val="20"/>
        </w:rPr>
      </w:pPr>
    </w:p>
    <w:p w:rsidR="00C32E36" w:rsidRPr="00AF3DD7" w:rsidRDefault="002B6B0B"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7. </w:t>
      </w:r>
      <w:r w:rsidRPr="00AF3DD7">
        <w:rPr>
          <w:rFonts w:asciiTheme="majorHAnsi" w:hAnsiTheme="majorHAnsi" w:cs="Times New Roman"/>
          <w:b/>
          <w:sz w:val="20"/>
          <w:szCs w:val="20"/>
        </w:rPr>
        <w:t>Порядок проведения тарификации рабочих</w:t>
      </w:r>
      <w:r w:rsidR="00C32E36" w:rsidRPr="00AF3DD7">
        <w:rPr>
          <w:rFonts w:asciiTheme="majorHAnsi" w:hAnsiTheme="majorHAnsi" w:cs="Times New Roman"/>
          <w:sz w:val="20"/>
          <w:szCs w:val="20"/>
        </w:rPr>
        <w:t xml:space="preserve"> </w:t>
      </w:r>
    </w:p>
    <w:p w:rsidR="002B6B0B" w:rsidRPr="00AF3DD7" w:rsidRDefault="00C32E36"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7.1. </w:t>
      </w:r>
      <w:r w:rsidR="002B6B0B" w:rsidRPr="00AF3DD7">
        <w:rPr>
          <w:rFonts w:asciiTheme="majorHAnsi" w:hAnsiTheme="majorHAnsi" w:cs="Times New Roman"/>
          <w:sz w:val="20"/>
          <w:szCs w:val="20"/>
        </w:rPr>
        <w:t>Для проведения работы по определению должностных окладов (ставок) заработной платы работников, а также размеров доплат к должностным окладам распорядительным актом создается постоянно действующая тарификационная комиссия из числа сотрудников учреждения. Председателем является руководитель учреждения или назначенный им заместитель руководителя.</w:t>
      </w:r>
    </w:p>
    <w:p w:rsidR="002B6B0B" w:rsidRPr="00AF3DD7" w:rsidRDefault="00C32E36"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7.2. </w:t>
      </w:r>
      <w:r w:rsidR="002B6B0B" w:rsidRPr="00AF3DD7">
        <w:rPr>
          <w:rFonts w:asciiTheme="majorHAnsi" w:hAnsiTheme="majorHAnsi" w:cs="Times New Roman"/>
          <w:sz w:val="20"/>
          <w:szCs w:val="20"/>
        </w:rPr>
        <w:t>Тарификационная комиссия в своей работе руковод</w:t>
      </w:r>
      <w:r w:rsidRPr="00AF3DD7">
        <w:rPr>
          <w:rFonts w:asciiTheme="majorHAnsi" w:hAnsiTheme="majorHAnsi" w:cs="Times New Roman"/>
          <w:sz w:val="20"/>
          <w:szCs w:val="20"/>
        </w:rPr>
        <w:t>с</w:t>
      </w:r>
      <w:r w:rsidR="002B6B0B" w:rsidRPr="00AF3DD7">
        <w:rPr>
          <w:rFonts w:asciiTheme="majorHAnsi" w:hAnsiTheme="majorHAnsi" w:cs="Times New Roman"/>
          <w:sz w:val="20"/>
          <w:szCs w:val="20"/>
        </w:rPr>
        <w:t>твуется действующими условиями оплаты труда соотве</w:t>
      </w:r>
      <w:r w:rsidRPr="00AF3DD7">
        <w:rPr>
          <w:rFonts w:asciiTheme="majorHAnsi" w:hAnsiTheme="majorHAnsi" w:cs="Times New Roman"/>
          <w:sz w:val="20"/>
          <w:szCs w:val="20"/>
        </w:rPr>
        <w:t>т</w:t>
      </w:r>
      <w:r w:rsidR="002B6B0B" w:rsidRPr="00AF3DD7">
        <w:rPr>
          <w:rFonts w:asciiTheme="majorHAnsi" w:hAnsiTheme="majorHAnsi" w:cs="Times New Roman"/>
          <w:sz w:val="20"/>
          <w:szCs w:val="20"/>
        </w:rPr>
        <w:t>ствующих работников и другими нормативными актами. Результаты работы комиссии отражаются в тарификационных списках, которые составляются ежегодно по состоянию на 1 сентября.</w:t>
      </w:r>
    </w:p>
    <w:p w:rsidR="00E00BBF" w:rsidRPr="00AF3DD7" w:rsidRDefault="00E00BBF" w:rsidP="003C65F9">
      <w:pPr>
        <w:spacing w:after="0"/>
        <w:jc w:val="both"/>
        <w:rPr>
          <w:rFonts w:asciiTheme="majorHAnsi" w:hAnsiTheme="majorHAnsi" w:cs="Times New Roman"/>
          <w:sz w:val="20"/>
          <w:szCs w:val="20"/>
        </w:rPr>
      </w:pPr>
    </w:p>
    <w:p w:rsidR="00C32E36" w:rsidRPr="00AF3DD7" w:rsidRDefault="00C32E36" w:rsidP="003C65F9">
      <w:pPr>
        <w:spacing w:after="0"/>
        <w:jc w:val="both"/>
        <w:rPr>
          <w:rFonts w:asciiTheme="majorHAnsi" w:hAnsiTheme="majorHAnsi" w:cs="Times New Roman"/>
          <w:b/>
          <w:sz w:val="20"/>
          <w:szCs w:val="20"/>
        </w:rPr>
      </w:pPr>
      <w:r w:rsidRPr="00AF3DD7">
        <w:rPr>
          <w:rFonts w:asciiTheme="majorHAnsi" w:hAnsiTheme="majorHAnsi" w:cs="Times New Roman"/>
          <w:b/>
          <w:sz w:val="20"/>
          <w:szCs w:val="20"/>
        </w:rPr>
        <w:lastRenderedPageBreak/>
        <w:t xml:space="preserve">8. Оплата труда </w:t>
      </w:r>
    </w:p>
    <w:p w:rsidR="00C32E36" w:rsidRPr="00AF3DD7" w:rsidRDefault="00C32E36"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8.1. Норма часов преподавательской работы на ставку является нормируемой частью педагогической работы. Устанавливается в соответствии с актами Российской Федерации.</w:t>
      </w:r>
    </w:p>
    <w:p w:rsidR="00C32E36" w:rsidRPr="00AF3DD7" w:rsidRDefault="00C32E36"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8.2.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условия образовательного учреждения и устанавливает объем учебной нагрузки педагогических работников на учебный год.</w:t>
      </w:r>
    </w:p>
    <w:p w:rsidR="00C32E36" w:rsidRPr="00AF3DD7" w:rsidRDefault="00C32E36"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8.3. В должностной оклад преподавателя-организатора основ безопасности жизнедеятельности, включена оплата за ведение им преподавательской (педагогической) работы  в объеме 360 часов в год.</w:t>
      </w:r>
      <w:r w:rsidR="00CA0409" w:rsidRPr="00AF3DD7">
        <w:rPr>
          <w:rFonts w:asciiTheme="majorHAnsi" w:hAnsiTheme="majorHAnsi" w:cs="Times New Roman"/>
          <w:sz w:val="20"/>
          <w:szCs w:val="20"/>
        </w:rPr>
        <w:t xml:space="preserve"> Выполнение указанной работы выполняется в основное рабочее время.</w:t>
      </w:r>
    </w:p>
    <w:p w:rsidR="00CA0409" w:rsidRPr="00AF3DD7" w:rsidRDefault="00CA0409"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8.4. Учителям, которым не может быть обеспечена полная учебная нагрузка, гарантируется выплата ставки заработной платы в полном объеме при условии их догрузки до установленной нормы часов другой педагогической работой в следующих случаях:</w:t>
      </w:r>
    </w:p>
    <w:p w:rsidR="00CA0409" w:rsidRPr="00AF3DD7" w:rsidRDefault="00CA0409"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учителям 1-4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CA0409" w:rsidRPr="00AF3DD7" w:rsidRDefault="00CA0409"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8.5. Учителям и педагогическим работникам,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w:t>
      </w:r>
    </w:p>
    <w:p w:rsidR="00CA0409" w:rsidRPr="00AF3DD7" w:rsidRDefault="00CA0409"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за фактическое число часов, если оставшаяся нагрузка выше установленной нормы за ставку;</w:t>
      </w:r>
    </w:p>
    <w:p w:rsidR="00CA0409" w:rsidRPr="00AF3DD7" w:rsidRDefault="00CA0409"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в размере ставки, если оставшаяся нагрузка ниже установленной нормы за ставку и если невозможно догрузить другой педагогической работой;</w:t>
      </w:r>
    </w:p>
    <w:p w:rsidR="00CA0409" w:rsidRPr="00AF3DD7" w:rsidRDefault="00CA0409"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 xml:space="preserve">8.6. Педагогические работники должны </w:t>
      </w:r>
      <w:r w:rsidR="00EA0E3F" w:rsidRPr="00AF3DD7">
        <w:rPr>
          <w:rFonts w:asciiTheme="majorHAnsi" w:hAnsiTheme="majorHAnsi" w:cs="Times New Roman"/>
          <w:sz w:val="20"/>
          <w:szCs w:val="20"/>
        </w:rPr>
        <w:t>быть поставлены в известность об</w:t>
      </w:r>
      <w:r w:rsidRPr="00AF3DD7">
        <w:rPr>
          <w:rFonts w:asciiTheme="majorHAnsi" w:hAnsiTheme="majorHAnsi" w:cs="Times New Roman"/>
          <w:sz w:val="20"/>
          <w:szCs w:val="20"/>
        </w:rPr>
        <w:t xml:space="preserve"> уменьшении учебной нагрузки в течение года и о догрузке другой педагогической работой не позднее, чем за 2 месяца.</w:t>
      </w:r>
    </w:p>
    <w:p w:rsidR="00EA0E3F" w:rsidRPr="00AF3DD7" w:rsidRDefault="00EA0E3F"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8.7. Месячная заработная плата учителей устанавливается при тарификации и определяется путем умножения размеров должностных окладов, установленных с учетом персональных повышений за квалификационную категорию и компенсационных выплат, указанные в приложении 2, на фактическую нагрузку в неделю и деления полученного произведения на норму часов работы в неделю, установленную за ставку.</w:t>
      </w:r>
    </w:p>
    <w:p w:rsidR="00EA0E3F" w:rsidRPr="00AF3DD7" w:rsidRDefault="00EA0E3F" w:rsidP="003C65F9">
      <w:pPr>
        <w:spacing w:after="0"/>
        <w:jc w:val="both"/>
        <w:rPr>
          <w:rFonts w:asciiTheme="majorHAnsi" w:hAnsiTheme="majorHAnsi" w:cs="Times New Roman"/>
          <w:sz w:val="20"/>
          <w:szCs w:val="20"/>
        </w:rPr>
      </w:pPr>
      <w:r w:rsidRPr="00AF3DD7">
        <w:rPr>
          <w:rFonts w:asciiTheme="majorHAnsi" w:hAnsiTheme="majorHAnsi" w:cs="Times New Roman"/>
          <w:sz w:val="20"/>
          <w:szCs w:val="20"/>
        </w:rPr>
        <w:t>8.8.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367036" w:rsidRDefault="00EA0E3F" w:rsidP="003C65F9">
      <w:pPr>
        <w:spacing w:after="0"/>
        <w:jc w:val="both"/>
        <w:rPr>
          <w:rFonts w:asciiTheme="majorHAnsi" w:hAnsiTheme="majorHAnsi"/>
          <w:sz w:val="20"/>
          <w:szCs w:val="20"/>
        </w:rPr>
      </w:pPr>
      <w:r w:rsidRPr="00AF3DD7">
        <w:rPr>
          <w:rFonts w:asciiTheme="majorHAnsi" w:hAnsiTheme="majorHAnsi" w:cs="Times New Roman"/>
          <w:sz w:val="20"/>
          <w:szCs w:val="20"/>
        </w:rPr>
        <w:t>8.9. Лицам, работающим на условиях почасовой оплаты труда и не ведущим педагогическую работу во время каникул, оплата за это время не производится. Ставки почасовой оплаты труда определяются исходя из размера расчетной величины и коэффициентов ставок почасовой оплаты труда.</w:t>
      </w: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p w:rsidR="00367036" w:rsidRDefault="00367036" w:rsidP="003C65F9">
      <w:pPr>
        <w:spacing w:after="0"/>
        <w:jc w:val="both"/>
        <w:rPr>
          <w:rFonts w:asciiTheme="majorHAnsi" w:hAnsiTheme="majorHAnsi"/>
          <w:sz w:val="20"/>
          <w:szCs w:val="20"/>
        </w:rPr>
      </w:pPr>
    </w:p>
    <w:sectPr w:rsidR="00367036" w:rsidSect="003C65F9">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5F4"/>
    <w:multiLevelType w:val="multilevel"/>
    <w:tmpl w:val="6552607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26327FB2"/>
    <w:multiLevelType w:val="multilevel"/>
    <w:tmpl w:val="4BB0194E"/>
    <w:lvl w:ilvl="0">
      <w:start w:val="5"/>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35676377"/>
    <w:multiLevelType w:val="hybridMultilevel"/>
    <w:tmpl w:val="503E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0724C"/>
    <w:multiLevelType w:val="hybridMultilevel"/>
    <w:tmpl w:val="DF9ABE02"/>
    <w:lvl w:ilvl="0" w:tplc="A1105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53B55FC"/>
    <w:multiLevelType w:val="hybridMultilevel"/>
    <w:tmpl w:val="803E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E98"/>
    <w:rsid w:val="000002FE"/>
    <w:rsid w:val="00001568"/>
    <w:rsid w:val="00001CE2"/>
    <w:rsid w:val="00002B3C"/>
    <w:rsid w:val="00004B01"/>
    <w:rsid w:val="00005A8D"/>
    <w:rsid w:val="000066BB"/>
    <w:rsid w:val="000072BB"/>
    <w:rsid w:val="00010C0B"/>
    <w:rsid w:val="00011A4E"/>
    <w:rsid w:val="00014EEE"/>
    <w:rsid w:val="00016A34"/>
    <w:rsid w:val="00017B97"/>
    <w:rsid w:val="0002145E"/>
    <w:rsid w:val="000218EB"/>
    <w:rsid w:val="00022E8B"/>
    <w:rsid w:val="00023366"/>
    <w:rsid w:val="00023645"/>
    <w:rsid w:val="00024598"/>
    <w:rsid w:val="00024642"/>
    <w:rsid w:val="00026EB8"/>
    <w:rsid w:val="00027328"/>
    <w:rsid w:val="000274D4"/>
    <w:rsid w:val="00031D37"/>
    <w:rsid w:val="0003320A"/>
    <w:rsid w:val="000334FF"/>
    <w:rsid w:val="00034E52"/>
    <w:rsid w:val="0003616A"/>
    <w:rsid w:val="0003634E"/>
    <w:rsid w:val="00036A1A"/>
    <w:rsid w:val="00040665"/>
    <w:rsid w:val="00040894"/>
    <w:rsid w:val="000525CA"/>
    <w:rsid w:val="00057C41"/>
    <w:rsid w:val="00061BA6"/>
    <w:rsid w:val="000642FD"/>
    <w:rsid w:val="00067A15"/>
    <w:rsid w:val="00075C0C"/>
    <w:rsid w:val="00076668"/>
    <w:rsid w:val="0008317B"/>
    <w:rsid w:val="000836A6"/>
    <w:rsid w:val="0008381C"/>
    <w:rsid w:val="00084FFE"/>
    <w:rsid w:val="00087191"/>
    <w:rsid w:val="00087D03"/>
    <w:rsid w:val="00087D89"/>
    <w:rsid w:val="00090604"/>
    <w:rsid w:val="00092DA8"/>
    <w:rsid w:val="00094B62"/>
    <w:rsid w:val="00094B77"/>
    <w:rsid w:val="000950D8"/>
    <w:rsid w:val="00096CD6"/>
    <w:rsid w:val="000A0192"/>
    <w:rsid w:val="000A090D"/>
    <w:rsid w:val="000A0C7B"/>
    <w:rsid w:val="000A3465"/>
    <w:rsid w:val="000A5ABD"/>
    <w:rsid w:val="000A7994"/>
    <w:rsid w:val="000B37C6"/>
    <w:rsid w:val="000B4F48"/>
    <w:rsid w:val="000B4F6F"/>
    <w:rsid w:val="000B5B8F"/>
    <w:rsid w:val="000B6B99"/>
    <w:rsid w:val="000C3525"/>
    <w:rsid w:val="000C3E32"/>
    <w:rsid w:val="000C47A2"/>
    <w:rsid w:val="000C4F3D"/>
    <w:rsid w:val="000C5897"/>
    <w:rsid w:val="000D1011"/>
    <w:rsid w:val="000D183B"/>
    <w:rsid w:val="000D1982"/>
    <w:rsid w:val="000D65DF"/>
    <w:rsid w:val="000D7F06"/>
    <w:rsid w:val="000E1048"/>
    <w:rsid w:val="000E2300"/>
    <w:rsid w:val="000E23EA"/>
    <w:rsid w:val="000E7185"/>
    <w:rsid w:val="000F0348"/>
    <w:rsid w:val="000F0FAE"/>
    <w:rsid w:val="000F2ECA"/>
    <w:rsid w:val="000F41BE"/>
    <w:rsid w:val="00101B40"/>
    <w:rsid w:val="00102822"/>
    <w:rsid w:val="00102994"/>
    <w:rsid w:val="0010424F"/>
    <w:rsid w:val="00104C75"/>
    <w:rsid w:val="00106458"/>
    <w:rsid w:val="00106CF7"/>
    <w:rsid w:val="00106D7F"/>
    <w:rsid w:val="00106F31"/>
    <w:rsid w:val="00107726"/>
    <w:rsid w:val="00107AB9"/>
    <w:rsid w:val="00107C28"/>
    <w:rsid w:val="00110EF5"/>
    <w:rsid w:val="00111323"/>
    <w:rsid w:val="001118C6"/>
    <w:rsid w:val="00113832"/>
    <w:rsid w:val="001215E4"/>
    <w:rsid w:val="001232E9"/>
    <w:rsid w:val="0012409F"/>
    <w:rsid w:val="001252A9"/>
    <w:rsid w:val="00126DDD"/>
    <w:rsid w:val="001306CA"/>
    <w:rsid w:val="00132BF7"/>
    <w:rsid w:val="00134B70"/>
    <w:rsid w:val="00136605"/>
    <w:rsid w:val="001369A4"/>
    <w:rsid w:val="0014029E"/>
    <w:rsid w:val="00141103"/>
    <w:rsid w:val="001414DD"/>
    <w:rsid w:val="0014227F"/>
    <w:rsid w:val="001431A7"/>
    <w:rsid w:val="001438B4"/>
    <w:rsid w:val="00144658"/>
    <w:rsid w:val="0014592D"/>
    <w:rsid w:val="00145A8E"/>
    <w:rsid w:val="001501FF"/>
    <w:rsid w:val="00152E61"/>
    <w:rsid w:val="00153A91"/>
    <w:rsid w:val="00156A58"/>
    <w:rsid w:val="00157B7B"/>
    <w:rsid w:val="001603DA"/>
    <w:rsid w:val="00160A8F"/>
    <w:rsid w:val="00160E27"/>
    <w:rsid w:val="00161A54"/>
    <w:rsid w:val="001624EC"/>
    <w:rsid w:val="00165596"/>
    <w:rsid w:val="00167236"/>
    <w:rsid w:val="00170055"/>
    <w:rsid w:val="001733FF"/>
    <w:rsid w:val="0017374F"/>
    <w:rsid w:val="00175424"/>
    <w:rsid w:val="001762DE"/>
    <w:rsid w:val="001828E1"/>
    <w:rsid w:val="001837EC"/>
    <w:rsid w:val="00185B82"/>
    <w:rsid w:val="00186681"/>
    <w:rsid w:val="00187817"/>
    <w:rsid w:val="00190A99"/>
    <w:rsid w:val="00191090"/>
    <w:rsid w:val="0019558F"/>
    <w:rsid w:val="001A0055"/>
    <w:rsid w:val="001A1A98"/>
    <w:rsid w:val="001A1F95"/>
    <w:rsid w:val="001A2448"/>
    <w:rsid w:val="001A24A9"/>
    <w:rsid w:val="001A6863"/>
    <w:rsid w:val="001A692E"/>
    <w:rsid w:val="001B036E"/>
    <w:rsid w:val="001B388F"/>
    <w:rsid w:val="001B42CA"/>
    <w:rsid w:val="001B5BAF"/>
    <w:rsid w:val="001C0DAD"/>
    <w:rsid w:val="001C259D"/>
    <w:rsid w:val="001C2CE7"/>
    <w:rsid w:val="001C6F5D"/>
    <w:rsid w:val="001D1F4F"/>
    <w:rsid w:val="001D7D23"/>
    <w:rsid w:val="001E32C8"/>
    <w:rsid w:val="001E3F24"/>
    <w:rsid w:val="001E3F73"/>
    <w:rsid w:val="001E4A2B"/>
    <w:rsid w:val="001E4FC2"/>
    <w:rsid w:val="001F0DC0"/>
    <w:rsid w:val="001F0E28"/>
    <w:rsid w:val="001F4DBD"/>
    <w:rsid w:val="001F5C0D"/>
    <w:rsid w:val="00200758"/>
    <w:rsid w:val="00200B8F"/>
    <w:rsid w:val="002013A0"/>
    <w:rsid w:val="00201D58"/>
    <w:rsid w:val="00205DCC"/>
    <w:rsid w:val="00205FEE"/>
    <w:rsid w:val="00206B80"/>
    <w:rsid w:val="002102A2"/>
    <w:rsid w:val="002103E8"/>
    <w:rsid w:val="00211BD4"/>
    <w:rsid w:val="00214980"/>
    <w:rsid w:val="002164E3"/>
    <w:rsid w:val="00216C39"/>
    <w:rsid w:val="002171AC"/>
    <w:rsid w:val="00222779"/>
    <w:rsid w:val="0022313E"/>
    <w:rsid w:val="00225842"/>
    <w:rsid w:val="00225ECC"/>
    <w:rsid w:val="00227116"/>
    <w:rsid w:val="00227202"/>
    <w:rsid w:val="00232534"/>
    <w:rsid w:val="00232CA0"/>
    <w:rsid w:val="002348B5"/>
    <w:rsid w:val="00234B6C"/>
    <w:rsid w:val="00235608"/>
    <w:rsid w:val="00235D0D"/>
    <w:rsid w:val="00237463"/>
    <w:rsid w:val="002400FA"/>
    <w:rsid w:val="00241F62"/>
    <w:rsid w:val="002508C7"/>
    <w:rsid w:val="00251C1B"/>
    <w:rsid w:val="00252405"/>
    <w:rsid w:val="002527C0"/>
    <w:rsid w:val="00253337"/>
    <w:rsid w:val="0025479E"/>
    <w:rsid w:val="00256BC9"/>
    <w:rsid w:val="00257CAB"/>
    <w:rsid w:val="002613FC"/>
    <w:rsid w:val="00262C87"/>
    <w:rsid w:val="00263A5F"/>
    <w:rsid w:val="00263B61"/>
    <w:rsid w:val="002655D9"/>
    <w:rsid w:val="002666D9"/>
    <w:rsid w:val="00270574"/>
    <w:rsid w:val="002723E6"/>
    <w:rsid w:val="002729BC"/>
    <w:rsid w:val="00272BB3"/>
    <w:rsid w:val="00275681"/>
    <w:rsid w:val="00275ABF"/>
    <w:rsid w:val="00275FB1"/>
    <w:rsid w:val="00276666"/>
    <w:rsid w:val="00283AE1"/>
    <w:rsid w:val="00283B15"/>
    <w:rsid w:val="002840D0"/>
    <w:rsid w:val="002910BA"/>
    <w:rsid w:val="00291FCF"/>
    <w:rsid w:val="00293CEE"/>
    <w:rsid w:val="00294F32"/>
    <w:rsid w:val="002951C5"/>
    <w:rsid w:val="002975EC"/>
    <w:rsid w:val="00297D59"/>
    <w:rsid w:val="002A13E8"/>
    <w:rsid w:val="002A169D"/>
    <w:rsid w:val="002A2634"/>
    <w:rsid w:val="002A2640"/>
    <w:rsid w:val="002A506A"/>
    <w:rsid w:val="002A7246"/>
    <w:rsid w:val="002A7F1C"/>
    <w:rsid w:val="002B04AD"/>
    <w:rsid w:val="002B19F6"/>
    <w:rsid w:val="002B4915"/>
    <w:rsid w:val="002B5E1C"/>
    <w:rsid w:val="002B6B0B"/>
    <w:rsid w:val="002B7DAA"/>
    <w:rsid w:val="002C2029"/>
    <w:rsid w:val="002C589B"/>
    <w:rsid w:val="002D14C1"/>
    <w:rsid w:val="002D18BA"/>
    <w:rsid w:val="002D2BAF"/>
    <w:rsid w:val="002D40DE"/>
    <w:rsid w:val="002D46DF"/>
    <w:rsid w:val="002D58C5"/>
    <w:rsid w:val="002D6A59"/>
    <w:rsid w:val="002E021C"/>
    <w:rsid w:val="002E3357"/>
    <w:rsid w:val="002F17F4"/>
    <w:rsid w:val="002F3966"/>
    <w:rsid w:val="002F3974"/>
    <w:rsid w:val="002F39EB"/>
    <w:rsid w:val="002F6113"/>
    <w:rsid w:val="002F6414"/>
    <w:rsid w:val="00300F95"/>
    <w:rsid w:val="00301098"/>
    <w:rsid w:val="003044BE"/>
    <w:rsid w:val="00306ABC"/>
    <w:rsid w:val="0030727F"/>
    <w:rsid w:val="00310DC6"/>
    <w:rsid w:val="00310ED2"/>
    <w:rsid w:val="0031357E"/>
    <w:rsid w:val="00313BF2"/>
    <w:rsid w:val="00313D7E"/>
    <w:rsid w:val="003147FE"/>
    <w:rsid w:val="0031655D"/>
    <w:rsid w:val="0031680E"/>
    <w:rsid w:val="0031755C"/>
    <w:rsid w:val="00317C3F"/>
    <w:rsid w:val="00320FD7"/>
    <w:rsid w:val="003211B7"/>
    <w:rsid w:val="0032228D"/>
    <w:rsid w:val="00323A99"/>
    <w:rsid w:val="00325565"/>
    <w:rsid w:val="0033275B"/>
    <w:rsid w:val="00333A31"/>
    <w:rsid w:val="00334ACA"/>
    <w:rsid w:val="003370F9"/>
    <w:rsid w:val="0034000A"/>
    <w:rsid w:val="00344C11"/>
    <w:rsid w:val="00347C6B"/>
    <w:rsid w:val="003503DC"/>
    <w:rsid w:val="0035052F"/>
    <w:rsid w:val="0035261F"/>
    <w:rsid w:val="003528BE"/>
    <w:rsid w:val="00353E07"/>
    <w:rsid w:val="00354A07"/>
    <w:rsid w:val="003558B7"/>
    <w:rsid w:val="003565F9"/>
    <w:rsid w:val="00356D64"/>
    <w:rsid w:val="00356FE8"/>
    <w:rsid w:val="00362BDD"/>
    <w:rsid w:val="00362E4F"/>
    <w:rsid w:val="00363A45"/>
    <w:rsid w:val="00364406"/>
    <w:rsid w:val="003664D2"/>
    <w:rsid w:val="00367036"/>
    <w:rsid w:val="00367B9F"/>
    <w:rsid w:val="00367FE5"/>
    <w:rsid w:val="0037403A"/>
    <w:rsid w:val="00374DFA"/>
    <w:rsid w:val="00376CE9"/>
    <w:rsid w:val="0038024A"/>
    <w:rsid w:val="00380B04"/>
    <w:rsid w:val="00380F21"/>
    <w:rsid w:val="00382FD7"/>
    <w:rsid w:val="003867A4"/>
    <w:rsid w:val="00387FA9"/>
    <w:rsid w:val="00390422"/>
    <w:rsid w:val="00391C37"/>
    <w:rsid w:val="00395070"/>
    <w:rsid w:val="0039523F"/>
    <w:rsid w:val="003A2029"/>
    <w:rsid w:val="003A7038"/>
    <w:rsid w:val="003A7112"/>
    <w:rsid w:val="003B1722"/>
    <w:rsid w:val="003B1852"/>
    <w:rsid w:val="003B1D3B"/>
    <w:rsid w:val="003B3701"/>
    <w:rsid w:val="003B4718"/>
    <w:rsid w:val="003B62F6"/>
    <w:rsid w:val="003C13AC"/>
    <w:rsid w:val="003C1EB2"/>
    <w:rsid w:val="003C1F4E"/>
    <w:rsid w:val="003C2D5A"/>
    <w:rsid w:val="003C35FB"/>
    <w:rsid w:val="003C4783"/>
    <w:rsid w:val="003C5299"/>
    <w:rsid w:val="003C5EAC"/>
    <w:rsid w:val="003C65CB"/>
    <w:rsid w:val="003C65F9"/>
    <w:rsid w:val="003C69A0"/>
    <w:rsid w:val="003C7202"/>
    <w:rsid w:val="003C7DF8"/>
    <w:rsid w:val="003D070D"/>
    <w:rsid w:val="003D0DA1"/>
    <w:rsid w:val="003D565B"/>
    <w:rsid w:val="003D747C"/>
    <w:rsid w:val="003E464E"/>
    <w:rsid w:val="003E5822"/>
    <w:rsid w:val="003E7803"/>
    <w:rsid w:val="003E7B97"/>
    <w:rsid w:val="003F2776"/>
    <w:rsid w:val="003F39B6"/>
    <w:rsid w:val="003F3AAD"/>
    <w:rsid w:val="003F6946"/>
    <w:rsid w:val="00401AD7"/>
    <w:rsid w:val="0040305A"/>
    <w:rsid w:val="004034E8"/>
    <w:rsid w:val="004049C5"/>
    <w:rsid w:val="0040509F"/>
    <w:rsid w:val="0040560D"/>
    <w:rsid w:val="004057C9"/>
    <w:rsid w:val="00405B07"/>
    <w:rsid w:val="00405E4E"/>
    <w:rsid w:val="00416023"/>
    <w:rsid w:val="004239BE"/>
    <w:rsid w:val="004242F5"/>
    <w:rsid w:val="004258F1"/>
    <w:rsid w:val="004303FB"/>
    <w:rsid w:val="00432080"/>
    <w:rsid w:val="00433325"/>
    <w:rsid w:val="00433FBE"/>
    <w:rsid w:val="0043448E"/>
    <w:rsid w:val="004345E8"/>
    <w:rsid w:val="00436B3A"/>
    <w:rsid w:val="004370AD"/>
    <w:rsid w:val="004413AD"/>
    <w:rsid w:val="00442888"/>
    <w:rsid w:val="00444025"/>
    <w:rsid w:val="00444D7F"/>
    <w:rsid w:val="0044672E"/>
    <w:rsid w:val="004501D3"/>
    <w:rsid w:val="0045119B"/>
    <w:rsid w:val="00451BF5"/>
    <w:rsid w:val="004524FD"/>
    <w:rsid w:val="00453018"/>
    <w:rsid w:val="004550BE"/>
    <w:rsid w:val="00456990"/>
    <w:rsid w:val="00457FFD"/>
    <w:rsid w:val="0046326F"/>
    <w:rsid w:val="00465437"/>
    <w:rsid w:val="00465C9D"/>
    <w:rsid w:val="004660D4"/>
    <w:rsid w:val="0046678A"/>
    <w:rsid w:val="004678C5"/>
    <w:rsid w:val="004728A2"/>
    <w:rsid w:val="00474AF0"/>
    <w:rsid w:val="00474E49"/>
    <w:rsid w:val="00475341"/>
    <w:rsid w:val="00475760"/>
    <w:rsid w:val="004813D1"/>
    <w:rsid w:val="00481993"/>
    <w:rsid w:val="0048535A"/>
    <w:rsid w:val="00485FE9"/>
    <w:rsid w:val="0048606A"/>
    <w:rsid w:val="0048651E"/>
    <w:rsid w:val="00487328"/>
    <w:rsid w:val="004912A1"/>
    <w:rsid w:val="00491313"/>
    <w:rsid w:val="004917F3"/>
    <w:rsid w:val="00492322"/>
    <w:rsid w:val="004926F6"/>
    <w:rsid w:val="00496A19"/>
    <w:rsid w:val="004A012E"/>
    <w:rsid w:val="004A07C8"/>
    <w:rsid w:val="004A0E1A"/>
    <w:rsid w:val="004A0E50"/>
    <w:rsid w:val="004A1CB4"/>
    <w:rsid w:val="004A4488"/>
    <w:rsid w:val="004A4668"/>
    <w:rsid w:val="004A67F6"/>
    <w:rsid w:val="004B0B41"/>
    <w:rsid w:val="004B14BF"/>
    <w:rsid w:val="004B2819"/>
    <w:rsid w:val="004B2BB9"/>
    <w:rsid w:val="004B405D"/>
    <w:rsid w:val="004B44BD"/>
    <w:rsid w:val="004B5889"/>
    <w:rsid w:val="004B5F33"/>
    <w:rsid w:val="004C21D4"/>
    <w:rsid w:val="004C2255"/>
    <w:rsid w:val="004C254A"/>
    <w:rsid w:val="004C2C1E"/>
    <w:rsid w:val="004C5435"/>
    <w:rsid w:val="004C5F85"/>
    <w:rsid w:val="004D0C81"/>
    <w:rsid w:val="004D0EC2"/>
    <w:rsid w:val="004E0CF7"/>
    <w:rsid w:val="004E0E97"/>
    <w:rsid w:val="004E136E"/>
    <w:rsid w:val="004E1B67"/>
    <w:rsid w:val="004E34C1"/>
    <w:rsid w:val="004E3865"/>
    <w:rsid w:val="004E435F"/>
    <w:rsid w:val="004E47B0"/>
    <w:rsid w:val="004E48DF"/>
    <w:rsid w:val="004E503C"/>
    <w:rsid w:val="004E7745"/>
    <w:rsid w:val="004F1A36"/>
    <w:rsid w:val="004F28C7"/>
    <w:rsid w:val="004F309C"/>
    <w:rsid w:val="004F4253"/>
    <w:rsid w:val="004F4ED8"/>
    <w:rsid w:val="004F51E0"/>
    <w:rsid w:val="004F5D9E"/>
    <w:rsid w:val="004F60C4"/>
    <w:rsid w:val="004F6AC0"/>
    <w:rsid w:val="005015D0"/>
    <w:rsid w:val="005018F2"/>
    <w:rsid w:val="00501AEA"/>
    <w:rsid w:val="00502621"/>
    <w:rsid w:val="00502DB6"/>
    <w:rsid w:val="00504610"/>
    <w:rsid w:val="00504AD2"/>
    <w:rsid w:val="0050633F"/>
    <w:rsid w:val="00506CD5"/>
    <w:rsid w:val="0051290A"/>
    <w:rsid w:val="00513940"/>
    <w:rsid w:val="00513B56"/>
    <w:rsid w:val="00514CFC"/>
    <w:rsid w:val="00516762"/>
    <w:rsid w:val="00516969"/>
    <w:rsid w:val="00520B6E"/>
    <w:rsid w:val="00523F23"/>
    <w:rsid w:val="00527C15"/>
    <w:rsid w:val="00532056"/>
    <w:rsid w:val="00537FDE"/>
    <w:rsid w:val="00540007"/>
    <w:rsid w:val="00540F3C"/>
    <w:rsid w:val="00542001"/>
    <w:rsid w:val="00544920"/>
    <w:rsid w:val="00544CE1"/>
    <w:rsid w:val="005460F2"/>
    <w:rsid w:val="005465C2"/>
    <w:rsid w:val="00546679"/>
    <w:rsid w:val="005466BC"/>
    <w:rsid w:val="00546D5B"/>
    <w:rsid w:val="00547490"/>
    <w:rsid w:val="00550269"/>
    <w:rsid w:val="0055046C"/>
    <w:rsid w:val="00550513"/>
    <w:rsid w:val="00551357"/>
    <w:rsid w:val="00552516"/>
    <w:rsid w:val="00552B2E"/>
    <w:rsid w:val="005608ED"/>
    <w:rsid w:val="00561726"/>
    <w:rsid w:val="0056362B"/>
    <w:rsid w:val="005663CD"/>
    <w:rsid w:val="00572264"/>
    <w:rsid w:val="005739AC"/>
    <w:rsid w:val="00575260"/>
    <w:rsid w:val="00575F29"/>
    <w:rsid w:val="0058016B"/>
    <w:rsid w:val="00580D00"/>
    <w:rsid w:val="00584932"/>
    <w:rsid w:val="00586B7E"/>
    <w:rsid w:val="005927C9"/>
    <w:rsid w:val="00593751"/>
    <w:rsid w:val="00597049"/>
    <w:rsid w:val="005976C5"/>
    <w:rsid w:val="005A0EC0"/>
    <w:rsid w:val="005A2237"/>
    <w:rsid w:val="005A3553"/>
    <w:rsid w:val="005A49BB"/>
    <w:rsid w:val="005B143D"/>
    <w:rsid w:val="005B23A7"/>
    <w:rsid w:val="005B263F"/>
    <w:rsid w:val="005B51F3"/>
    <w:rsid w:val="005B7C86"/>
    <w:rsid w:val="005C2C50"/>
    <w:rsid w:val="005C2D53"/>
    <w:rsid w:val="005C3C6A"/>
    <w:rsid w:val="005C56A8"/>
    <w:rsid w:val="005C7584"/>
    <w:rsid w:val="005D28F9"/>
    <w:rsid w:val="005D29FC"/>
    <w:rsid w:val="005D443F"/>
    <w:rsid w:val="005D4782"/>
    <w:rsid w:val="005D5609"/>
    <w:rsid w:val="005E12AF"/>
    <w:rsid w:val="005E2D16"/>
    <w:rsid w:val="005E4AA7"/>
    <w:rsid w:val="005E6C4D"/>
    <w:rsid w:val="005F2946"/>
    <w:rsid w:val="005F2C0B"/>
    <w:rsid w:val="005F3B1E"/>
    <w:rsid w:val="005F3CB2"/>
    <w:rsid w:val="005F46C6"/>
    <w:rsid w:val="005F71AB"/>
    <w:rsid w:val="006000CA"/>
    <w:rsid w:val="0060070B"/>
    <w:rsid w:val="00600F6C"/>
    <w:rsid w:val="00601586"/>
    <w:rsid w:val="0060492B"/>
    <w:rsid w:val="00604A47"/>
    <w:rsid w:val="00605445"/>
    <w:rsid w:val="00606283"/>
    <w:rsid w:val="00607535"/>
    <w:rsid w:val="0061054A"/>
    <w:rsid w:val="006113B6"/>
    <w:rsid w:val="006135AE"/>
    <w:rsid w:val="00617924"/>
    <w:rsid w:val="00621904"/>
    <w:rsid w:val="00621C80"/>
    <w:rsid w:val="00621EAD"/>
    <w:rsid w:val="006221BC"/>
    <w:rsid w:val="006223C2"/>
    <w:rsid w:val="0062429A"/>
    <w:rsid w:val="00625444"/>
    <w:rsid w:val="00625EA7"/>
    <w:rsid w:val="00630BDA"/>
    <w:rsid w:val="00631688"/>
    <w:rsid w:val="00632E4C"/>
    <w:rsid w:val="006349E4"/>
    <w:rsid w:val="00634A89"/>
    <w:rsid w:val="0063648E"/>
    <w:rsid w:val="00637ED9"/>
    <w:rsid w:val="00641D74"/>
    <w:rsid w:val="00644457"/>
    <w:rsid w:val="0064747C"/>
    <w:rsid w:val="00651653"/>
    <w:rsid w:val="00651968"/>
    <w:rsid w:val="00651A66"/>
    <w:rsid w:val="00655A80"/>
    <w:rsid w:val="00655FD9"/>
    <w:rsid w:val="00660DDE"/>
    <w:rsid w:val="006633A1"/>
    <w:rsid w:val="0066457B"/>
    <w:rsid w:val="00665828"/>
    <w:rsid w:val="0066702E"/>
    <w:rsid w:val="00670DAD"/>
    <w:rsid w:val="006724D4"/>
    <w:rsid w:val="0067299D"/>
    <w:rsid w:val="006741F9"/>
    <w:rsid w:val="00675126"/>
    <w:rsid w:val="00675C3C"/>
    <w:rsid w:val="00675DB1"/>
    <w:rsid w:val="00675EBC"/>
    <w:rsid w:val="00683231"/>
    <w:rsid w:val="00684428"/>
    <w:rsid w:val="00685F7D"/>
    <w:rsid w:val="00690F86"/>
    <w:rsid w:val="006910D0"/>
    <w:rsid w:val="006919CA"/>
    <w:rsid w:val="006936E3"/>
    <w:rsid w:val="00693B64"/>
    <w:rsid w:val="006949B3"/>
    <w:rsid w:val="00695919"/>
    <w:rsid w:val="006972B5"/>
    <w:rsid w:val="006972B8"/>
    <w:rsid w:val="00697D48"/>
    <w:rsid w:val="006A1B18"/>
    <w:rsid w:val="006A1E0B"/>
    <w:rsid w:val="006A348B"/>
    <w:rsid w:val="006A63D3"/>
    <w:rsid w:val="006A6692"/>
    <w:rsid w:val="006A675D"/>
    <w:rsid w:val="006A7E01"/>
    <w:rsid w:val="006B098F"/>
    <w:rsid w:val="006B1F52"/>
    <w:rsid w:val="006B353A"/>
    <w:rsid w:val="006B35F5"/>
    <w:rsid w:val="006B41DD"/>
    <w:rsid w:val="006B4265"/>
    <w:rsid w:val="006B53EF"/>
    <w:rsid w:val="006B5B1C"/>
    <w:rsid w:val="006B5EA6"/>
    <w:rsid w:val="006B6109"/>
    <w:rsid w:val="006B77BC"/>
    <w:rsid w:val="006B7B78"/>
    <w:rsid w:val="006C0547"/>
    <w:rsid w:val="006C0979"/>
    <w:rsid w:val="006C1488"/>
    <w:rsid w:val="006C42BE"/>
    <w:rsid w:val="006C65BF"/>
    <w:rsid w:val="006D169B"/>
    <w:rsid w:val="006D1900"/>
    <w:rsid w:val="006D3E45"/>
    <w:rsid w:val="006D5C3B"/>
    <w:rsid w:val="006D6109"/>
    <w:rsid w:val="006E2020"/>
    <w:rsid w:val="006E3349"/>
    <w:rsid w:val="006E5855"/>
    <w:rsid w:val="006E5D4D"/>
    <w:rsid w:val="006E6D56"/>
    <w:rsid w:val="006E7209"/>
    <w:rsid w:val="006E7A39"/>
    <w:rsid w:val="006F2988"/>
    <w:rsid w:val="006F518F"/>
    <w:rsid w:val="006F52D0"/>
    <w:rsid w:val="006F551C"/>
    <w:rsid w:val="006F6BC5"/>
    <w:rsid w:val="006F7ACA"/>
    <w:rsid w:val="006F7C20"/>
    <w:rsid w:val="00700229"/>
    <w:rsid w:val="0070275E"/>
    <w:rsid w:val="00702AAA"/>
    <w:rsid w:val="00704702"/>
    <w:rsid w:val="00707BE3"/>
    <w:rsid w:val="007106FE"/>
    <w:rsid w:val="007135F9"/>
    <w:rsid w:val="007161AB"/>
    <w:rsid w:val="007206B7"/>
    <w:rsid w:val="007207C5"/>
    <w:rsid w:val="007215C8"/>
    <w:rsid w:val="00724A9D"/>
    <w:rsid w:val="00725C49"/>
    <w:rsid w:val="00726F61"/>
    <w:rsid w:val="00727716"/>
    <w:rsid w:val="00727746"/>
    <w:rsid w:val="007300D0"/>
    <w:rsid w:val="00731530"/>
    <w:rsid w:val="00731AA8"/>
    <w:rsid w:val="007323EA"/>
    <w:rsid w:val="0073289E"/>
    <w:rsid w:val="007334CC"/>
    <w:rsid w:val="0073358B"/>
    <w:rsid w:val="00733DCE"/>
    <w:rsid w:val="007361D8"/>
    <w:rsid w:val="007369D9"/>
    <w:rsid w:val="007405CF"/>
    <w:rsid w:val="00740607"/>
    <w:rsid w:val="00740D01"/>
    <w:rsid w:val="0074118F"/>
    <w:rsid w:val="00741C77"/>
    <w:rsid w:val="00746AD9"/>
    <w:rsid w:val="00746E15"/>
    <w:rsid w:val="00747665"/>
    <w:rsid w:val="00747B1B"/>
    <w:rsid w:val="00751522"/>
    <w:rsid w:val="00751544"/>
    <w:rsid w:val="00752901"/>
    <w:rsid w:val="00757F6B"/>
    <w:rsid w:val="00761191"/>
    <w:rsid w:val="00762137"/>
    <w:rsid w:val="007638E3"/>
    <w:rsid w:val="00767163"/>
    <w:rsid w:val="00771226"/>
    <w:rsid w:val="00773BD7"/>
    <w:rsid w:val="007762F1"/>
    <w:rsid w:val="007801E5"/>
    <w:rsid w:val="007818DE"/>
    <w:rsid w:val="00782337"/>
    <w:rsid w:val="007835F3"/>
    <w:rsid w:val="00786071"/>
    <w:rsid w:val="00786A00"/>
    <w:rsid w:val="007870C1"/>
    <w:rsid w:val="007901B0"/>
    <w:rsid w:val="007907A7"/>
    <w:rsid w:val="0079307E"/>
    <w:rsid w:val="00794853"/>
    <w:rsid w:val="007951B4"/>
    <w:rsid w:val="00795F1F"/>
    <w:rsid w:val="007A08A3"/>
    <w:rsid w:val="007A0FC1"/>
    <w:rsid w:val="007A16D0"/>
    <w:rsid w:val="007A221C"/>
    <w:rsid w:val="007A374D"/>
    <w:rsid w:val="007A476E"/>
    <w:rsid w:val="007A7F9C"/>
    <w:rsid w:val="007B05E6"/>
    <w:rsid w:val="007B15ED"/>
    <w:rsid w:val="007B354F"/>
    <w:rsid w:val="007B35EB"/>
    <w:rsid w:val="007B3BF6"/>
    <w:rsid w:val="007B5516"/>
    <w:rsid w:val="007B62D5"/>
    <w:rsid w:val="007B6EDE"/>
    <w:rsid w:val="007C0424"/>
    <w:rsid w:val="007C16AA"/>
    <w:rsid w:val="007C1F00"/>
    <w:rsid w:val="007C216E"/>
    <w:rsid w:val="007C3420"/>
    <w:rsid w:val="007D00CF"/>
    <w:rsid w:val="007D04DA"/>
    <w:rsid w:val="007D4F44"/>
    <w:rsid w:val="007D620B"/>
    <w:rsid w:val="007D747A"/>
    <w:rsid w:val="007E03D1"/>
    <w:rsid w:val="007E0A36"/>
    <w:rsid w:val="007E3258"/>
    <w:rsid w:val="007E3CDC"/>
    <w:rsid w:val="007E40E4"/>
    <w:rsid w:val="007E7A30"/>
    <w:rsid w:val="007F0DEE"/>
    <w:rsid w:val="007F1F27"/>
    <w:rsid w:val="007F7178"/>
    <w:rsid w:val="007F757D"/>
    <w:rsid w:val="00801269"/>
    <w:rsid w:val="00801E2E"/>
    <w:rsid w:val="008030F2"/>
    <w:rsid w:val="008036F1"/>
    <w:rsid w:val="0080406F"/>
    <w:rsid w:val="008051FA"/>
    <w:rsid w:val="00805639"/>
    <w:rsid w:val="00806156"/>
    <w:rsid w:val="00806490"/>
    <w:rsid w:val="00810297"/>
    <w:rsid w:val="00810E41"/>
    <w:rsid w:val="00814E3D"/>
    <w:rsid w:val="00816056"/>
    <w:rsid w:val="0081660C"/>
    <w:rsid w:val="00816F76"/>
    <w:rsid w:val="00817CF9"/>
    <w:rsid w:val="0082343E"/>
    <w:rsid w:val="008265C4"/>
    <w:rsid w:val="00834C67"/>
    <w:rsid w:val="00841486"/>
    <w:rsid w:val="0084350C"/>
    <w:rsid w:val="00843B53"/>
    <w:rsid w:val="00846F4C"/>
    <w:rsid w:val="00847143"/>
    <w:rsid w:val="008513EA"/>
    <w:rsid w:val="00856AEA"/>
    <w:rsid w:val="00857CB2"/>
    <w:rsid w:val="0086213C"/>
    <w:rsid w:val="008623E4"/>
    <w:rsid w:val="008626F5"/>
    <w:rsid w:val="00867610"/>
    <w:rsid w:val="00867AC2"/>
    <w:rsid w:val="00867CCA"/>
    <w:rsid w:val="00870809"/>
    <w:rsid w:val="0087224E"/>
    <w:rsid w:val="008736F5"/>
    <w:rsid w:val="008737C3"/>
    <w:rsid w:val="00874F1C"/>
    <w:rsid w:val="00875718"/>
    <w:rsid w:val="00875AFF"/>
    <w:rsid w:val="00875E98"/>
    <w:rsid w:val="00877EBB"/>
    <w:rsid w:val="00880106"/>
    <w:rsid w:val="0088079C"/>
    <w:rsid w:val="00882177"/>
    <w:rsid w:val="008824C6"/>
    <w:rsid w:val="00883C21"/>
    <w:rsid w:val="00886DF9"/>
    <w:rsid w:val="00886F00"/>
    <w:rsid w:val="0089023C"/>
    <w:rsid w:val="008912CD"/>
    <w:rsid w:val="00893738"/>
    <w:rsid w:val="008939F2"/>
    <w:rsid w:val="0089543D"/>
    <w:rsid w:val="008A0739"/>
    <w:rsid w:val="008A3031"/>
    <w:rsid w:val="008A3D96"/>
    <w:rsid w:val="008A3E25"/>
    <w:rsid w:val="008A4384"/>
    <w:rsid w:val="008A5C03"/>
    <w:rsid w:val="008B1DED"/>
    <w:rsid w:val="008B45BD"/>
    <w:rsid w:val="008B485D"/>
    <w:rsid w:val="008C1B81"/>
    <w:rsid w:val="008C2D1F"/>
    <w:rsid w:val="008C3799"/>
    <w:rsid w:val="008C7284"/>
    <w:rsid w:val="008C7A3D"/>
    <w:rsid w:val="008D129E"/>
    <w:rsid w:val="008D17F4"/>
    <w:rsid w:val="008D363F"/>
    <w:rsid w:val="008D42B1"/>
    <w:rsid w:val="008D4C5C"/>
    <w:rsid w:val="008D4E47"/>
    <w:rsid w:val="008D60F6"/>
    <w:rsid w:val="008D6419"/>
    <w:rsid w:val="008E138C"/>
    <w:rsid w:val="008E2899"/>
    <w:rsid w:val="008E3F45"/>
    <w:rsid w:val="008E7859"/>
    <w:rsid w:val="008F0B02"/>
    <w:rsid w:val="008F33C0"/>
    <w:rsid w:val="008F7B90"/>
    <w:rsid w:val="00900657"/>
    <w:rsid w:val="00901366"/>
    <w:rsid w:val="009014A0"/>
    <w:rsid w:val="00901A6A"/>
    <w:rsid w:val="009062B0"/>
    <w:rsid w:val="0090769D"/>
    <w:rsid w:val="0091009E"/>
    <w:rsid w:val="009134C6"/>
    <w:rsid w:val="0091351F"/>
    <w:rsid w:val="00915154"/>
    <w:rsid w:val="00921F05"/>
    <w:rsid w:val="009235A0"/>
    <w:rsid w:val="00927E9E"/>
    <w:rsid w:val="00932261"/>
    <w:rsid w:val="00932865"/>
    <w:rsid w:val="00932EC6"/>
    <w:rsid w:val="009349EC"/>
    <w:rsid w:val="00935679"/>
    <w:rsid w:val="00935C34"/>
    <w:rsid w:val="0093699B"/>
    <w:rsid w:val="00940171"/>
    <w:rsid w:val="009401FF"/>
    <w:rsid w:val="0094085A"/>
    <w:rsid w:val="0094089F"/>
    <w:rsid w:val="00943081"/>
    <w:rsid w:val="00943694"/>
    <w:rsid w:val="00945AF4"/>
    <w:rsid w:val="00945D7D"/>
    <w:rsid w:val="009461A2"/>
    <w:rsid w:val="00950082"/>
    <w:rsid w:val="00950113"/>
    <w:rsid w:val="0095326A"/>
    <w:rsid w:val="009537FF"/>
    <w:rsid w:val="009539FC"/>
    <w:rsid w:val="00953AD8"/>
    <w:rsid w:val="00954E7A"/>
    <w:rsid w:val="0095549F"/>
    <w:rsid w:val="00956321"/>
    <w:rsid w:val="00956AAE"/>
    <w:rsid w:val="009573EE"/>
    <w:rsid w:val="0096124F"/>
    <w:rsid w:val="00962457"/>
    <w:rsid w:val="00964C44"/>
    <w:rsid w:val="00965A87"/>
    <w:rsid w:val="009664AC"/>
    <w:rsid w:val="00966C7D"/>
    <w:rsid w:val="0097083F"/>
    <w:rsid w:val="00971951"/>
    <w:rsid w:val="00972296"/>
    <w:rsid w:val="0097434C"/>
    <w:rsid w:val="00975C84"/>
    <w:rsid w:val="00982512"/>
    <w:rsid w:val="0098315A"/>
    <w:rsid w:val="00983934"/>
    <w:rsid w:val="0098423B"/>
    <w:rsid w:val="0098547D"/>
    <w:rsid w:val="0098787F"/>
    <w:rsid w:val="0099060B"/>
    <w:rsid w:val="00990786"/>
    <w:rsid w:val="00990883"/>
    <w:rsid w:val="009910C1"/>
    <w:rsid w:val="00991F96"/>
    <w:rsid w:val="009926F6"/>
    <w:rsid w:val="00992CEA"/>
    <w:rsid w:val="009934BC"/>
    <w:rsid w:val="00994B9F"/>
    <w:rsid w:val="00995BBD"/>
    <w:rsid w:val="009A08AE"/>
    <w:rsid w:val="009A2134"/>
    <w:rsid w:val="009A2743"/>
    <w:rsid w:val="009A30E3"/>
    <w:rsid w:val="009A325E"/>
    <w:rsid w:val="009B499A"/>
    <w:rsid w:val="009B5E24"/>
    <w:rsid w:val="009B63A9"/>
    <w:rsid w:val="009C225C"/>
    <w:rsid w:val="009C2C3B"/>
    <w:rsid w:val="009C64C5"/>
    <w:rsid w:val="009C6594"/>
    <w:rsid w:val="009D004B"/>
    <w:rsid w:val="009D3471"/>
    <w:rsid w:val="009D3CDC"/>
    <w:rsid w:val="009D4029"/>
    <w:rsid w:val="009D4DB5"/>
    <w:rsid w:val="009D501B"/>
    <w:rsid w:val="009D6FE6"/>
    <w:rsid w:val="009D73D2"/>
    <w:rsid w:val="009D79BB"/>
    <w:rsid w:val="009E0AE4"/>
    <w:rsid w:val="009E0E16"/>
    <w:rsid w:val="009E212E"/>
    <w:rsid w:val="009E4482"/>
    <w:rsid w:val="009F0F51"/>
    <w:rsid w:val="009F1F8B"/>
    <w:rsid w:val="009F305C"/>
    <w:rsid w:val="009F3CEB"/>
    <w:rsid w:val="009F4368"/>
    <w:rsid w:val="009F5E37"/>
    <w:rsid w:val="009F6865"/>
    <w:rsid w:val="00A0173F"/>
    <w:rsid w:val="00A03C91"/>
    <w:rsid w:val="00A06421"/>
    <w:rsid w:val="00A10DAC"/>
    <w:rsid w:val="00A1286B"/>
    <w:rsid w:val="00A13E4C"/>
    <w:rsid w:val="00A16E88"/>
    <w:rsid w:val="00A17599"/>
    <w:rsid w:val="00A20FDE"/>
    <w:rsid w:val="00A224A9"/>
    <w:rsid w:val="00A234E1"/>
    <w:rsid w:val="00A26016"/>
    <w:rsid w:val="00A26210"/>
    <w:rsid w:val="00A26382"/>
    <w:rsid w:val="00A264C9"/>
    <w:rsid w:val="00A267E2"/>
    <w:rsid w:val="00A3201D"/>
    <w:rsid w:val="00A33226"/>
    <w:rsid w:val="00A33EA1"/>
    <w:rsid w:val="00A35E8F"/>
    <w:rsid w:val="00A3686B"/>
    <w:rsid w:val="00A36913"/>
    <w:rsid w:val="00A40165"/>
    <w:rsid w:val="00A40963"/>
    <w:rsid w:val="00A42DB2"/>
    <w:rsid w:val="00A434BD"/>
    <w:rsid w:val="00A43E7F"/>
    <w:rsid w:val="00A44BF0"/>
    <w:rsid w:val="00A4542C"/>
    <w:rsid w:val="00A45BC2"/>
    <w:rsid w:val="00A54C0F"/>
    <w:rsid w:val="00A56945"/>
    <w:rsid w:val="00A57652"/>
    <w:rsid w:val="00A613CC"/>
    <w:rsid w:val="00A643F1"/>
    <w:rsid w:val="00A67AFA"/>
    <w:rsid w:val="00A67E9E"/>
    <w:rsid w:val="00A67F3E"/>
    <w:rsid w:val="00A706EA"/>
    <w:rsid w:val="00A72B27"/>
    <w:rsid w:val="00A72E24"/>
    <w:rsid w:val="00A737D2"/>
    <w:rsid w:val="00A74951"/>
    <w:rsid w:val="00A75E6A"/>
    <w:rsid w:val="00A761D8"/>
    <w:rsid w:val="00A867B5"/>
    <w:rsid w:val="00A86F11"/>
    <w:rsid w:val="00A9009A"/>
    <w:rsid w:val="00A90D48"/>
    <w:rsid w:val="00A91C60"/>
    <w:rsid w:val="00A959C5"/>
    <w:rsid w:val="00A977ED"/>
    <w:rsid w:val="00AA0FD7"/>
    <w:rsid w:val="00AA2AE2"/>
    <w:rsid w:val="00AA537D"/>
    <w:rsid w:val="00AA750E"/>
    <w:rsid w:val="00AA764F"/>
    <w:rsid w:val="00AA7ADF"/>
    <w:rsid w:val="00AA7E66"/>
    <w:rsid w:val="00AB054A"/>
    <w:rsid w:val="00AB2A78"/>
    <w:rsid w:val="00AB2B00"/>
    <w:rsid w:val="00AB5DD3"/>
    <w:rsid w:val="00AB6975"/>
    <w:rsid w:val="00AB76CC"/>
    <w:rsid w:val="00AC23AD"/>
    <w:rsid w:val="00AC29CD"/>
    <w:rsid w:val="00AC2D32"/>
    <w:rsid w:val="00AC4CF0"/>
    <w:rsid w:val="00AC5637"/>
    <w:rsid w:val="00AC5796"/>
    <w:rsid w:val="00AD01D8"/>
    <w:rsid w:val="00AD0857"/>
    <w:rsid w:val="00AD1E1A"/>
    <w:rsid w:val="00AD3D5B"/>
    <w:rsid w:val="00AD411E"/>
    <w:rsid w:val="00AD64A4"/>
    <w:rsid w:val="00AD66E0"/>
    <w:rsid w:val="00AD6919"/>
    <w:rsid w:val="00AE0A9C"/>
    <w:rsid w:val="00AE11C0"/>
    <w:rsid w:val="00AE199B"/>
    <w:rsid w:val="00AE1DA3"/>
    <w:rsid w:val="00AE482B"/>
    <w:rsid w:val="00AE5268"/>
    <w:rsid w:val="00AE526A"/>
    <w:rsid w:val="00AE60A3"/>
    <w:rsid w:val="00AE6822"/>
    <w:rsid w:val="00AE6B90"/>
    <w:rsid w:val="00AE75EF"/>
    <w:rsid w:val="00AE7B31"/>
    <w:rsid w:val="00AF01EF"/>
    <w:rsid w:val="00AF1375"/>
    <w:rsid w:val="00AF1EB2"/>
    <w:rsid w:val="00AF31A0"/>
    <w:rsid w:val="00AF3DD7"/>
    <w:rsid w:val="00AF54B0"/>
    <w:rsid w:val="00AF5DFA"/>
    <w:rsid w:val="00AF64DA"/>
    <w:rsid w:val="00AF7FEF"/>
    <w:rsid w:val="00B03338"/>
    <w:rsid w:val="00B04438"/>
    <w:rsid w:val="00B05817"/>
    <w:rsid w:val="00B063AA"/>
    <w:rsid w:val="00B06E7C"/>
    <w:rsid w:val="00B07054"/>
    <w:rsid w:val="00B071E1"/>
    <w:rsid w:val="00B12164"/>
    <w:rsid w:val="00B1343C"/>
    <w:rsid w:val="00B1538D"/>
    <w:rsid w:val="00B171D5"/>
    <w:rsid w:val="00B20F6A"/>
    <w:rsid w:val="00B23F69"/>
    <w:rsid w:val="00B26692"/>
    <w:rsid w:val="00B30C47"/>
    <w:rsid w:val="00B311DF"/>
    <w:rsid w:val="00B3366F"/>
    <w:rsid w:val="00B350CE"/>
    <w:rsid w:val="00B35996"/>
    <w:rsid w:val="00B36EC8"/>
    <w:rsid w:val="00B40620"/>
    <w:rsid w:val="00B41F46"/>
    <w:rsid w:val="00B4231B"/>
    <w:rsid w:val="00B44376"/>
    <w:rsid w:val="00B45F9A"/>
    <w:rsid w:val="00B47EDD"/>
    <w:rsid w:val="00B56689"/>
    <w:rsid w:val="00B5797B"/>
    <w:rsid w:val="00B6106D"/>
    <w:rsid w:val="00B61954"/>
    <w:rsid w:val="00B63027"/>
    <w:rsid w:val="00B65568"/>
    <w:rsid w:val="00B66761"/>
    <w:rsid w:val="00B6686B"/>
    <w:rsid w:val="00B67193"/>
    <w:rsid w:val="00B7036E"/>
    <w:rsid w:val="00B7384A"/>
    <w:rsid w:val="00B74ABD"/>
    <w:rsid w:val="00B755D1"/>
    <w:rsid w:val="00B75686"/>
    <w:rsid w:val="00B7590A"/>
    <w:rsid w:val="00B76141"/>
    <w:rsid w:val="00B8075F"/>
    <w:rsid w:val="00B8175F"/>
    <w:rsid w:val="00B82176"/>
    <w:rsid w:val="00B8254F"/>
    <w:rsid w:val="00B8258A"/>
    <w:rsid w:val="00B82AE7"/>
    <w:rsid w:val="00B82E41"/>
    <w:rsid w:val="00B83E50"/>
    <w:rsid w:val="00B8683C"/>
    <w:rsid w:val="00B902C8"/>
    <w:rsid w:val="00B924AC"/>
    <w:rsid w:val="00B95B1B"/>
    <w:rsid w:val="00BA194A"/>
    <w:rsid w:val="00BA1ED8"/>
    <w:rsid w:val="00BA2099"/>
    <w:rsid w:val="00BA3A9D"/>
    <w:rsid w:val="00BA44F1"/>
    <w:rsid w:val="00BA4754"/>
    <w:rsid w:val="00BA5BFA"/>
    <w:rsid w:val="00BA68F3"/>
    <w:rsid w:val="00BB1276"/>
    <w:rsid w:val="00BB16E2"/>
    <w:rsid w:val="00BB42AD"/>
    <w:rsid w:val="00BB4973"/>
    <w:rsid w:val="00BB52BC"/>
    <w:rsid w:val="00BB5AB0"/>
    <w:rsid w:val="00BB5FF0"/>
    <w:rsid w:val="00BC05B7"/>
    <w:rsid w:val="00BC3825"/>
    <w:rsid w:val="00BC484A"/>
    <w:rsid w:val="00BC7033"/>
    <w:rsid w:val="00BC7B3E"/>
    <w:rsid w:val="00BD0297"/>
    <w:rsid w:val="00BD1F06"/>
    <w:rsid w:val="00BD4A7A"/>
    <w:rsid w:val="00BE2B30"/>
    <w:rsid w:val="00BE7A12"/>
    <w:rsid w:val="00BF60AB"/>
    <w:rsid w:val="00BF7091"/>
    <w:rsid w:val="00BF78BA"/>
    <w:rsid w:val="00BF7DDA"/>
    <w:rsid w:val="00C01652"/>
    <w:rsid w:val="00C0245E"/>
    <w:rsid w:val="00C03250"/>
    <w:rsid w:val="00C03CAF"/>
    <w:rsid w:val="00C11BE8"/>
    <w:rsid w:val="00C1236C"/>
    <w:rsid w:val="00C1245E"/>
    <w:rsid w:val="00C12FCD"/>
    <w:rsid w:val="00C143F8"/>
    <w:rsid w:val="00C14FC9"/>
    <w:rsid w:val="00C21AC9"/>
    <w:rsid w:val="00C21F8A"/>
    <w:rsid w:val="00C229E0"/>
    <w:rsid w:val="00C22C5B"/>
    <w:rsid w:val="00C23673"/>
    <w:rsid w:val="00C24B8B"/>
    <w:rsid w:val="00C24D24"/>
    <w:rsid w:val="00C27EDB"/>
    <w:rsid w:val="00C32E36"/>
    <w:rsid w:val="00C32E70"/>
    <w:rsid w:val="00C338E4"/>
    <w:rsid w:val="00C340DB"/>
    <w:rsid w:val="00C34DD8"/>
    <w:rsid w:val="00C36B73"/>
    <w:rsid w:val="00C40283"/>
    <w:rsid w:val="00C42FFB"/>
    <w:rsid w:val="00C45191"/>
    <w:rsid w:val="00C453D4"/>
    <w:rsid w:val="00C47B0D"/>
    <w:rsid w:val="00C524D8"/>
    <w:rsid w:val="00C5751C"/>
    <w:rsid w:val="00C5782A"/>
    <w:rsid w:val="00C57E4B"/>
    <w:rsid w:val="00C57E96"/>
    <w:rsid w:val="00C60217"/>
    <w:rsid w:val="00C610B5"/>
    <w:rsid w:val="00C6166B"/>
    <w:rsid w:val="00C61AB8"/>
    <w:rsid w:val="00C63EEA"/>
    <w:rsid w:val="00C6617A"/>
    <w:rsid w:val="00C70AD4"/>
    <w:rsid w:val="00C70BCD"/>
    <w:rsid w:val="00C70D02"/>
    <w:rsid w:val="00C72228"/>
    <w:rsid w:val="00C73569"/>
    <w:rsid w:val="00C740E0"/>
    <w:rsid w:val="00C77FBD"/>
    <w:rsid w:val="00C81A19"/>
    <w:rsid w:val="00C8268C"/>
    <w:rsid w:val="00C8450F"/>
    <w:rsid w:val="00C84E61"/>
    <w:rsid w:val="00C8642D"/>
    <w:rsid w:val="00C92636"/>
    <w:rsid w:val="00C95298"/>
    <w:rsid w:val="00CA0409"/>
    <w:rsid w:val="00CA5463"/>
    <w:rsid w:val="00CA726F"/>
    <w:rsid w:val="00CA72EF"/>
    <w:rsid w:val="00CB06A7"/>
    <w:rsid w:val="00CB30AE"/>
    <w:rsid w:val="00CB3830"/>
    <w:rsid w:val="00CB51B5"/>
    <w:rsid w:val="00CC2CC5"/>
    <w:rsid w:val="00CC3108"/>
    <w:rsid w:val="00CC398C"/>
    <w:rsid w:val="00CC3EA6"/>
    <w:rsid w:val="00CC3F4D"/>
    <w:rsid w:val="00CC5E9E"/>
    <w:rsid w:val="00CC620C"/>
    <w:rsid w:val="00CD02B7"/>
    <w:rsid w:val="00CD0A99"/>
    <w:rsid w:val="00CD24D7"/>
    <w:rsid w:val="00CD43A2"/>
    <w:rsid w:val="00CD4CF9"/>
    <w:rsid w:val="00CE2421"/>
    <w:rsid w:val="00CE24C4"/>
    <w:rsid w:val="00CE3868"/>
    <w:rsid w:val="00CE3A3C"/>
    <w:rsid w:val="00CE4269"/>
    <w:rsid w:val="00CE50A7"/>
    <w:rsid w:val="00CE7586"/>
    <w:rsid w:val="00CE76F9"/>
    <w:rsid w:val="00CE7C31"/>
    <w:rsid w:val="00CF29B1"/>
    <w:rsid w:val="00CF6AB9"/>
    <w:rsid w:val="00D0120B"/>
    <w:rsid w:val="00D03323"/>
    <w:rsid w:val="00D0371E"/>
    <w:rsid w:val="00D04F38"/>
    <w:rsid w:val="00D05527"/>
    <w:rsid w:val="00D10B98"/>
    <w:rsid w:val="00D10CC4"/>
    <w:rsid w:val="00D1184A"/>
    <w:rsid w:val="00D13122"/>
    <w:rsid w:val="00D2173C"/>
    <w:rsid w:val="00D23C9F"/>
    <w:rsid w:val="00D250CA"/>
    <w:rsid w:val="00D25923"/>
    <w:rsid w:val="00D263D4"/>
    <w:rsid w:val="00D26418"/>
    <w:rsid w:val="00D26FBA"/>
    <w:rsid w:val="00D32845"/>
    <w:rsid w:val="00D33AED"/>
    <w:rsid w:val="00D33F9D"/>
    <w:rsid w:val="00D34872"/>
    <w:rsid w:val="00D37B36"/>
    <w:rsid w:val="00D42E3D"/>
    <w:rsid w:val="00D4362E"/>
    <w:rsid w:val="00D44A50"/>
    <w:rsid w:val="00D45191"/>
    <w:rsid w:val="00D45799"/>
    <w:rsid w:val="00D4616F"/>
    <w:rsid w:val="00D4729A"/>
    <w:rsid w:val="00D50862"/>
    <w:rsid w:val="00D51278"/>
    <w:rsid w:val="00D5319D"/>
    <w:rsid w:val="00D55439"/>
    <w:rsid w:val="00D5631B"/>
    <w:rsid w:val="00D56FC5"/>
    <w:rsid w:val="00D5759F"/>
    <w:rsid w:val="00D578BB"/>
    <w:rsid w:val="00D57BB0"/>
    <w:rsid w:val="00D57FE0"/>
    <w:rsid w:val="00D61767"/>
    <w:rsid w:val="00D64204"/>
    <w:rsid w:val="00D64F6F"/>
    <w:rsid w:val="00D654FF"/>
    <w:rsid w:val="00D67CD2"/>
    <w:rsid w:val="00D71189"/>
    <w:rsid w:val="00D71D6D"/>
    <w:rsid w:val="00D71E49"/>
    <w:rsid w:val="00D738E7"/>
    <w:rsid w:val="00D7576E"/>
    <w:rsid w:val="00D758FB"/>
    <w:rsid w:val="00D80042"/>
    <w:rsid w:val="00D8194D"/>
    <w:rsid w:val="00D829F5"/>
    <w:rsid w:val="00D84CEF"/>
    <w:rsid w:val="00D86D18"/>
    <w:rsid w:val="00D86F2D"/>
    <w:rsid w:val="00D92A08"/>
    <w:rsid w:val="00D94C05"/>
    <w:rsid w:val="00D9590C"/>
    <w:rsid w:val="00D96305"/>
    <w:rsid w:val="00DA0789"/>
    <w:rsid w:val="00DA1DB4"/>
    <w:rsid w:val="00DA23F4"/>
    <w:rsid w:val="00DA5131"/>
    <w:rsid w:val="00DA61D5"/>
    <w:rsid w:val="00DB1DE3"/>
    <w:rsid w:val="00DB216B"/>
    <w:rsid w:val="00DB22AB"/>
    <w:rsid w:val="00DB34B9"/>
    <w:rsid w:val="00DB4FB9"/>
    <w:rsid w:val="00DB59E0"/>
    <w:rsid w:val="00DB5F2A"/>
    <w:rsid w:val="00DB77DF"/>
    <w:rsid w:val="00DC0317"/>
    <w:rsid w:val="00DC10A6"/>
    <w:rsid w:val="00DC26B2"/>
    <w:rsid w:val="00DC43AF"/>
    <w:rsid w:val="00DC6E73"/>
    <w:rsid w:val="00DD0D42"/>
    <w:rsid w:val="00DD1276"/>
    <w:rsid w:val="00DD2B1E"/>
    <w:rsid w:val="00DD32F9"/>
    <w:rsid w:val="00DD3EAD"/>
    <w:rsid w:val="00DD3F56"/>
    <w:rsid w:val="00DD4173"/>
    <w:rsid w:val="00DD4E1E"/>
    <w:rsid w:val="00DD5E8D"/>
    <w:rsid w:val="00DE2240"/>
    <w:rsid w:val="00DE3800"/>
    <w:rsid w:val="00DE396E"/>
    <w:rsid w:val="00DE4D0F"/>
    <w:rsid w:val="00DF141F"/>
    <w:rsid w:val="00DF3543"/>
    <w:rsid w:val="00DF3A1C"/>
    <w:rsid w:val="00DF4B7D"/>
    <w:rsid w:val="00DF5C6D"/>
    <w:rsid w:val="00DF5DCD"/>
    <w:rsid w:val="00E00BBF"/>
    <w:rsid w:val="00E01E53"/>
    <w:rsid w:val="00E02578"/>
    <w:rsid w:val="00E0600B"/>
    <w:rsid w:val="00E06C48"/>
    <w:rsid w:val="00E07156"/>
    <w:rsid w:val="00E072AB"/>
    <w:rsid w:val="00E07685"/>
    <w:rsid w:val="00E07750"/>
    <w:rsid w:val="00E103E4"/>
    <w:rsid w:val="00E10587"/>
    <w:rsid w:val="00E10B3E"/>
    <w:rsid w:val="00E115F2"/>
    <w:rsid w:val="00E12099"/>
    <w:rsid w:val="00E14179"/>
    <w:rsid w:val="00E15396"/>
    <w:rsid w:val="00E20B5A"/>
    <w:rsid w:val="00E22878"/>
    <w:rsid w:val="00E2409C"/>
    <w:rsid w:val="00E257F5"/>
    <w:rsid w:val="00E30395"/>
    <w:rsid w:val="00E30D9B"/>
    <w:rsid w:val="00E315CC"/>
    <w:rsid w:val="00E3252E"/>
    <w:rsid w:val="00E32BAC"/>
    <w:rsid w:val="00E33234"/>
    <w:rsid w:val="00E334B0"/>
    <w:rsid w:val="00E334FE"/>
    <w:rsid w:val="00E36353"/>
    <w:rsid w:val="00E3770D"/>
    <w:rsid w:val="00E37800"/>
    <w:rsid w:val="00E407E9"/>
    <w:rsid w:val="00E43AE2"/>
    <w:rsid w:val="00E446C5"/>
    <w:rsid w:val="00E45792"/>
    <w:rsid w:val="00E467DA"/>
    <w:rsid w:val="00E507CA"/>
    <w:rsid w:val="00E539B4"/>
    <w:rsid w:val="00E62BF1"/>
    <w:rsid w:val="00E6553C"/>
    <w:rsid w:val="00E703F7"/>
    <w:rsid w:val="00E70F98"/>
    <w:rsid w:val="00E71734"/>
    <w:rsid w:val="00E71868"/>
    <w:rsid w:val="00E71907"/>
    <w:rsid w:val="00E723C0"/>
    <w:rsid w:val="00E74B2A"/>
    <w:rsid w:val="00E76527"/>
    <w:rsid w:val="00E7759D"/>
    <w:rsid w:val="00E85826"/>
    <w:rsid w:val="00E908C1"/>
    <w:rsid w:val="00E930E8"/>
    <w:rsid w:val="00E97651"/>
    <w:rsid w:val="00EA0E3F"/>
    <w:rsid w:val="00EA13C1"/>
    <w:rsid w:val="00EA1927"/>
    <w:rsid w:val="00EA1A4B"/>
    <w:rsid w:val="00EA5EC6"/>
    <w:rsid w:val="00EB0184"/>
    <w:rsid w:val="00EB0A82"/>
    <w:rsid w:val="00EB245E"/>
    <w:rsid w:val="00EB58AF"/>
    <w:rsid w:val="00EB69D1"/>
    <w:rsid w:val="00EC0135"/>
    <w:rsid w:val="00EC3366"/>
    <w:rsid w:val="00EC49BD"/>
    <w:rsid w:val="00EC7F1F"/>
    <w:rsid w:val="00ED18DF"/>
    <w:rsid w:val="00ED4E24"/>
    <w:rsid w:val="00ED5E34"/>
    <w:rsid w:val="00ED7F6A"/>
    <w:rsid w:val="00EE18DB"/>
    <w:rsid w:val="00EE20B6"/>
    <w:rsid w:val="00EE230B"/>
    <w:rsid w:val="00EE2A4D"/>
    <w:rsid w:val="00EE2ECD"/>
    <w:rsid w:val="00EE34CF"/>
    <w:rsid w:val="00EE5229"/>
    <w:rsid w:val="00EE55EC"/>
    <w:rsid w:val="00EE5BA7"/>
    <w:rsid w:val="00EF05EB"/>
    <w:rsid w:val="00EF0D48"/>
    <w:rsid w:val="00EF1309"/>
    <w:rsid w:val="00EF465A"/>
    <w:rsid w:val="00F00B1B"/>
    <w:rsid w:val="00F05DF0"/>
    <w:rsid w:val="00F07F91"/>
    <w:rsid w:val="00F10B53"/>
    <w:rsid w:val="00F11D5A"/>
    <w:rsid w:val="00F13092"/>
    <w:rsid w:val="00F17B5D"/>
    <w:rsid w:val="00F20645"/>
    <w:rsid w:val="00F210DC"/>
    <w:rsid w:val="00F216E6"/>
    <w:rsid w:val="00F2322C"/>
    <w:rsid w:val="00F234CE"/>
    <w:rsid w:val="00F23C7E"/>
    <w:rsid w:val="00F24F29"/>
    <w:rsid w:val="00F252B4"/>
    <w:rsid w:val="00F25BA0"/>
    <w:rsid w:val="00F25FB2"/>
    <w:rsid w:val="00F26258"/>
    <w:rsid w:val="00F26737"/>
    <w:rsid w:val="00F270B3"/>
    <w:rsid w:val="00F27C7E"/>
    <w:rsid w:val="00F27D75"/>
    <w:rsid w:val="00F30053"/>
    <w:rsid w:val="00F30530"/>
    <w:rsid w:val="00F316ED"/>
    <w:rsid w:val="00F330EE"/>
    <w:rsid w:val="00F33D53"/>
    <w:rsid w:val="00F34EEF"/>
    <w:rsid w:val="00F3625C"/>
    <w:rsid w:val="00F379D6"/>
    <w:rsid w:val="00F40815"/>
    <w:rsid w:val="00F44EDC"/>
    <w:rsid w:val="00F44FB6"/>
    <w:rsid w:val="00F50EC7"/>
    <w:rsid w:val="00F54797"/>
    <w:rsid w:val="00F563F9"/>
    <w:rsid w:val="00F57839"/>
    <w:rsid w:val="00F61405"/>
    <w:rsid w:val="00F62A8C"/>
    <w:rsid w:val="00F6399C"/>
    <w:rsid w:val="00F65539"/>
    <w:rsid w:val="00F66529"/>
    <w:rsid w:val="00F66553"/>
    <w:rsid w:val="00F71356"/>
    <w:rsid w:val="00F83395"/>
    <w:rsid w:val="00F83DFB"/>
    <w:rsid w:val="00F8458F"/>
    <w:rsid w:val="00F85B91"/>
    <w:rsid w:val="00F9005A"/>
    <w:rsid w:val="00F90DDB"/>
    <w:rsid w:val="00F92B27"/>
    <w:rsid w:val="00F93A61"/>
    <w:rsid w:val="00F93FEA"/>
    <w:rsid w:val="00F94D08"/>
    <w:rsid w:val="00F95033"/>
    <w:rsid w:val="00F95109"/>
    <w:rsid w:val="00F9588E"/>
    <w:rsid w:val="00F973CF"/>
    <w:rsid w:val="00FA20DE"/>
    <w:rsid w:val="00FA5F1C"/>
    <w:rsid w:val="00FA6089"/>
    <w:rsid w:val="00FA7069"/>
    <w:rsid w:val="00FA7B5A"/>
    <w:rsid w:val="00FB0ECB"/>
    <w:rsid w:val="00FB3BCB"/>
    <w:rsid w:val="00FB489A"/>
    <w:rsid w:val="00FB61D6"/>
    <w:rsid w:val="00FC02FA"/>
    <w:rsid w:val="00FC2111"/>
    <w:rsid w:val="00FC2DFA"/>
    <w:rsid w:val="00FC3B92"/>
    <w:rsid w:val="00FC4C5E"/>
    <w:rsid w:val="00FC535F"/>
    <w:rsid w:val="00FC7709"/>
    <w:rsid w:val="00FD0E5F"/>
    <w:rsid w:val="00FD14D5"/>
    <w:rsid w:val="00FD29B4"/>
    <w:rsid w:val="00FD2D60"/>
    <w:rsid w:val="00FD2E26"/>
    <w:rsid w:val="00FD305B"/>
    <w:rsid w:val="00FD3987"/>
    <w:rsid w:val="00FD3F85"/>
    <w:rsid w:val="00FD4F79"/>
    <w:rsid w:val="00FD5B69"/>
    <w:rsid w:val="00FD625F"/>
    <w:rsid w:val="00FD65B5"/>
    <w:rsid w:val="00FD687D"/>
    <w:rsid w:val="00FE063E"/>
    <w:rsid w:val="00FE0FBB"/>
    <w:rsid w:val="00FE22CC"/>
    <w:rsid w:val="00FE5E90"/>
    <w:rsid w:val="00FE63D5"/>
    <w:rsid w:val="00FE742A"/>
    <w:rsid w:val="00FF1BCA"/>
    <w:rsid w:val="00FF3507"/>
    <w:rsid w:val="00FF39E5"/>
    <w:rsid w:val="00FF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E98"/>
    <w:pPr>
      <w:ind w:left="720"/>
      <w:contextualSpacing/>
    </w:pPr>
  </w:style>
  <w:style w:type="table" w:styleId="a4">
    <w:name w:val="Table Grid"/>
    <w:basedOn w:val="a1"/>
    <w:uiPriority w:val="59"/>
    <w:rsid w:val="0073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2A3F6-B581-4E05-B9F6-E2373F25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Nabster-DVD</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1</cp:lastModifiedBy>
  <cp:revision>40</cp:revision>
  <cp:lastPrinted>2017-03-01T11:11:00Z</cp:lastPrinted>
  <dcterms:created xsi:type="dcterms:W3CDTF">2015-02-16T04:28:00Z</dcterms:created>
  <dcterms:modified xsi:type="dcterms:W3CDTF">2017-08-21T13:42:00Z</dcterms:modified>
</cp:coreProperties>
</file>